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B2E" w:rsidRDefault="00FD3B2E" w:rsidP="00FD3B2E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>КГУ «Школа-лицей № 1 отдела образования города Костаная» Управления образования акимата Костанайской области</w:t>
      </w:r>
    </w:p>
    <w:p w:rsidR="00FD3B2E" w:rsidRDefault="00FD3B2E" w:rsidP="00FD3B2E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</w:p>
    <w:p w:rsidR="00FD3B2E" w:rsidRDefault="00FD3B2E" w:rsidP="00FD3B2E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FD3B2E">
        <w:rPr>
          <w:rFonts w:ascii="Times New Roman" w:hAnsi="Times New Roman" w:cs="Times New Roman"/>
          <w:b/>
          <w:sz w:val="32"/>
          <w:szCs w:val="28"/>
          <w:lang w:eastAsia="ru-RU"/>
        </w:rPr>
        <w:t>Профилактика профессион</w:t>
      </w:r>
      <w:bookmarkStart w:id="0" w:name="_GoBack"/>
      <w:bookmarkEnd w:id="0"/>
      <w:r w:rsidRPr="00FD3B2E">
        <w:rPr>
          <w:rFonts w:ascii="Times New Roman" w:hAnsi="Times New Roman" w:cs="Times New Roman"/>
          <w:b/>
          <w:sz w:val="32"/>
          <w:szCs w:val="28"/>
          <w:lang w:eastAsia="ru-RU"/>
        </w:rPr>
        <w:t>ального выгорания педагогов</w:t>
      </w:r>
    </w:p>
    <w:p w:rsidR="00FD3B2E" w:rsidRDefault="00FD3B2E" w:rsidP="00FD3B2E">
      <w:pPr>
        <w:pStyle w:val="a5"/>
        <w:rPr>
          <w:rFonts w:ascii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Дата проведения: </w:t>
      </w:r>
      <w:r>
        <w:rPr>
          <w:rFonts w:ascii="Times New Roman" w:hAnsi="Times New Roman" w:cs="Times New Roman"/>
          <w:sz w:val="32"/>
          <w:szCs w:val="28"/>
          <w:lang w:eastAsia="ru-RU"/>
        </w:rPr>
        <w:t>27.04.2022</w:t>
      </w:r>
    </w:p>
    <w:p w:rsidR="00FD3B2E" w:rsidRDefault="00FD3B2E" w:rsidP="00FD3B2E">
      <w:pPr>
        <w:pStyle w:val="a5"/>
        <w:rPr>
          <w:rFonts w:ascii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Место проведения: </w:t>
      </w:r>
      <w:r>
        <w:rPr>
          <w:rFonts w:ascii="Times New Roman" w:hAnsi="Times New Roman" w:cs="Times New Roman"/>
          <w:sz w:val="32"/>
          <w:szCs w:val="28"/>
          <w:lang w:eastAsia="ru-RU"/>
        </w:rPr>
        <w:t>Школа социального педагога</w:t>
      </w:r>
    </w:p>
    <w:p w:rsidR="00FD3B2E" w:rsidRDefault="00FD3B2E" w:rsidP="00FD3B2E">
      <w:pPr>
        <w:pStyle w:val="a5"/>
        <w:rPr>
          <w:rFonts w:ascii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28"/>
          <w:lang w:eastAsia="ru-RU"/>
        </w:rPr>
        <w:t xml:space="preserve">Выступающий: </w:t>
      </w:r>
      <w:proofErr w:type="spellStart"/>
      <w:r>
        <w:rPr>
          <w:rFonts w:ascii="Times New Roman" w:hAnsi="Times New Roman" w:cs="Times New Roman"/>
          <w:sz w:val="32"/>
          <w:szCs w:val="28"/>
          <w:lang w:eastAsia="ru-RU"/>
        </w:rPr>
        <w:t>Сарбасова</w:t>
      </w:r>
      <w:proofErr w:type="spellEnd"/>
      <w:r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  <w:lang w:eastAsia="ru-RU"/>
        </w:rPr>
        <w:t>Гулден</w:t>
      </w:r>
      <w:proofErr w:type="spellEnd"/>
      <w:r>
        <w:rPr>
          <w:rFonts w:ascii="Times New Roman" w:hAnsi="Times New Roman" w:cs="Times New Roman"/>
          <w:sz w:val="32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  <w:lang w:eastAsia="ru-RU"/>
        </w:rPr>
        <w:t>Каиржановна</w:t>
      </w:r>
      <w:proofErr w:type="spellEnd"/>
      <w:r>
        <w:rPr>
          <w:rFonts w:ascii="Times New Roman" w:hAnsi="Times New Roman" w:cs="Times New Roman"/>
          <w:sz w:val="32"/>
          <w:szCs w:val="28"/>
          <w:lang w:eastAsia="ru-RU"/>
        </w:rPr>
        <w:t>, социальный педагог</w:t>
      </w:r>
    </w:p>
    <w:p w:rsidR="00FD3B2E" w:rsidRPr="00FD3B2E" w:rsidRDefault="00FD3B2E" w:rsidP="00FD3B2E">
      <w:pPr>
        <w:pStyle w:val="a5"/>
        <w:rPr>
          <w:rFonts w:ascii="Times New Roman" w:hAnsi="Times New Roman" w:cs="Times New Roman"/>
          <w:sz w:val="32"/>
          <w:szCs w:val="28"/>
          <w:lang w:eastAsia="ru-RU"/>
        </w:rPr>
      </w:pPr>
    </w:p>
    <w:p w:rsidR="00FD3B2E" w:rsidRPr="00FD3B2E" w:rsidRDefault="00FD3B2E" w:rsidP="00FD3B2E">
      <w:pPr>
        <w:pStyle w:val="a5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Одной из наиболее распространенных преград к профессионализму, творчеству и самореализации педагога является возникновение синдрома профессионального выгорания.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3B2E" w:rsidRPr="00FD3B2E" w:rsidRDefault="00FD3B2E" w:rsidP="00FD3B2E">
      <w:pPr>
        <w:pStyle w:val="a5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Эмоциональное выгорание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состояние физического, эмоционального, умственного истощения, это выработанный личностью механизм психолог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ической защиты в форме полного 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частичного исключения эмоций в ответ на психотравмирующие воздействия.</w:t>
      </w:r>
    </w:p>
    <w:p w:rsidR="00FD3B2E" w:rsidRPr="00FD3B2E" w:rsidRDefault="00FD3B2E" w:rsidP="00FD3B2E">
      <w:pPr>
        <w:pStyle w:val="a5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Наиболее часто выгорание рассматривается как долговременная стрессовая реакция или синдром, возникающий вследствие продолжительных профессиональных стрессов средней интенсивности. В связи с этим синдром эмоционального выгорания ряд авторов обозначает как синдром психического выгорания или синдром профессионального выгорания.</w:t>
      </w:r>
    </w:p>
    <w:p w:rsidR="00FD3B2E" w:rsidRPr="00FD3B2E" w:rsidRDefault="00FD3B2E" w:rsidP="00FD3B2E">
      <w:pPr>
        <w:pStyle w:val="a5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Выгорание — это относительно устойчивое состояние, однако при наличии соответствующей поддержки с ним можно успешно бороться.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3B2E" w:rsidRPr="00FD3B2E" w:rsidRDefault="00FD3B2E" w:rsidP="00FD3B2E">
      <w:pPr>
        <w:pStyle w:val="a5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Основными признаками эмоционального выгорания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являются: истощение, усталость; психосоматические осложнения; бессонница; негативные установки по отноше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нию к ученикам, коллегам; 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негативные установк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по отношению к своей работе; 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пренебрежение исполнением своих обязанностей; увеличение объема психостимуляторов; уменьшение аппетита или переедание; негативная самооценка; усиление агрессивности; усиление пассивности; чувство вины.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3B2E" w:rsidRPr="00FD3B2E" w:rsidRDefault="00FD3B2E" w:rsidP="00FD3B2E">
      <w:pPr>
        <w:pStyle w:val="a5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синдрома носит стадиальный характер. Сначала наблюдаются значительные энергетические затраты. По мере развития синдрома появляется чувство усталости, которое постепенно сменяется разочарованием, снижением интереса к своей работе.</w:t>
      </w:r>
    </w:p>
    <w:p w:rsidR="00FD3B2E" w:rsidRPr="00FD3B2E" w:rsidRDefault="00FD3B2E" w:rsidP="00FD3B2E">
      <w:pPr>
        <w:pStyle w:val="a5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Эмоциональное истощение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обнаруживает себя в чувствах беспомощности, безнадежности, в эмоциональных срывах, усталости, снижении энергетического тонуса и работоспособности, возникновении физического недомогания. Возникает чувство «приглушенности», «притупленности» эмоций, наступает безразличие к потребностям других людей.</w:t>
      </w:r>
    </w:p>
    <w:p w:rsidR="00FD3B2E" w:rsidRPr="00FD3B2E" w:rsidRDefault="00FD3B2E" w:rsidP="00FD3B2E">
      <w:pPr>
        <w:pStyle w:val="a5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Деперсонализация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проявляется в деформации отношений с другими людьми. В одних случаях это может быть повышение зависимости от других. В других случаях – повышение негативизма по отношению к людям. При 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появлении деперсонализации педагог перестает воспринимать воспитанников как личностей. Он дистан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цируется, ожидая от них самого 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худшего. Негативные реакции проявляются по-разному: нежелание общаться, склонность унижать, игнорировать просьбы.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3B2E" w:rsidRPr="00FD3B2E" w:rsidRDefault="00FD3B2E" w:rsidP="00FD3B2E">
      <w:pPr>
        <w:pStyle w:val="a5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Сокращенная профессиональная реализация (или редукция личных достижений)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третий компонент выгорания. Может проявляться либо в тенденции к негативному оцениванию себя, своих профессиональных достижений и успехов, негативизме относительно служебных достоинств и возможностей, либо в редуцировании собственного достоинства, ограничении своих возможностей, обязанностей по отношению к другим.</w:t>
      </w:r>
    </w:p>
    <w:p w:rsidR="00FD3B2E" w:rsidRPr="00FD3B2E" w:rsidRDefault="00FD3B2E" w:rsidP="00FD3B2E">
      <w:pPr>
        <w:pStyle w:val="a5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Факторы, вызывающие синдром профессионального выгорания.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 выделить </w:t>
      </w:r>
      <w:r w:rsidRPr="00FD3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три группы факторов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оказывающих влияние на развитие синдрома выгорания: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3B2E" w:rsidRPr="00FD3B2E" w:rsidRDefault="00FD3B2E" w:rsidP="00FD3B2E">
      <w:pPr>
        <w:pStyle w:val="a5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FD3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 факторам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риска «выгорания» относятся склонность к </w:t>
      </w:r>
      <w:proofErr w:type="spellStart"/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интраверсии</w:t>
      </w:r>
      <w:proofErr w:type="spellEnd"/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реактивность; низкая или чрезмерно высокая эмпатия; жесткость и авторитарность по отношению к другим; низкий урове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нь самоуважения и самооценки и 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др. В ряде исследований обнаружилось, что наиболее подвержены «выгоранию» трудоголики – те, кто решил посвятить себя реализации только рабочих целей, полностью поглощен работой, постоянно трудится без отдыха, ежедневно работает с полной самоотдачей и ответственностью, в ущерб другим личным интересам и потребностям.</w:t>
      </w:r>
    </w:p>
    <w:p w:rsidR="00FD3B2E" w:rsidRPr="00FD3B2E" w:rsidRDefault="00FD3B2E" w:rsidP="00FD3B2E">
      <w:pPr>
        <w:pStyle w:val="a5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proofErr w:type="spellStart"/>
      <w:r w:rsidRPr="00FD3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Статусно</w:t>
      </w:r>
      <w:proofErr w:type="spellEnd"/>
      <w:r w:rsidRPr="00FD3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-ролевые факторы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риска выгорания включают ролевой конфликт; ролевую неопределенность; неудовлетворенность профессиональным и личностным ростом (самоактуализацией); низкий социальный статус; ролевые поведенческие стереотипы, ограничивающие творческую активность; отверженность в значимой (референтной) группе; негативные </w:t>
      </w:r>
      <w:proofErr w:type="spellStart"/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полоролевые</w:t>
      </w:r>
      <w:proofErr w:type="spellEnd"/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(гендерные) установки, ущемляющие права и свободу личности.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3B2E" w:rsidRPr="00FD3B2E" w:rsidRDefault="00FD3B2E" w:rsidP="0045795E">
      <w:pPr>
        <w:pStyle w:val="a5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FD3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корпоративным (профессионально-организационным) факторам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риска выгорания относятся нечеткая организация и планирование труда; монотонность работы; вкладывание в работу больших личностных ресурсов при недостаточности признания и положительной оценки; строгая регламентация времени работы, особенно при нереальных сроках исполнения;  негативные или «холодные» отношения с коллегами, отсутствие сплоченности; напряженность и конфликты в профессиональной среде, недостаточная поддержка со стороны коллег; конфликты, конкуренция; дефицит административной, социальной и профессиональной поддержки; др.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Следует отметить, что ни один из факторов сам по себе не может вызвать выгорания. Его возникновение – это результат действия совокупности всех факторов как на профессиональном, так и на личностном уровне.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Каждый человек имеет индивидуальный, изменчивый профиль ресурсов противодействия выгоранию.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FD3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ресурсами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понимаются внутренние и внешние переменные, способствующие психологической устойчивости в </w:t>
      </w:r>
      <w:proofErr w:type="spellStart"/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стрессогенных</w:t>
      </w:r>
      <w:proofErr w:type="spellEnd"/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ситуациях. Ресурсы подобны иммунитету, имея который можно избежать не только 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синдрома выгорания, но и других негативных сторон профессии и современной жизни.</w:t>
      </w:r>
      <w:r w:rsidR="00457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3B2E" w:rsidRPr="00FD3B2E" w:rsidRDefault="00FD3B2E" w:rsidP="0045795E">
      <w:pPr>
        <w:pStyle w:val="a5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Внутренние (личностные) ресурсы противодействия профессиональному выгоранию.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ресурсам личности относят: умения и навыки, знания и опыт, модели конструктивного поведения, актуализированные способности. Они дают возможность человеку быть более адаптивным и </w:t>
      </w:r>
      <w:proofErr w:type="spellStart"/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стрессоустойчивым</w:t>
      </w:r>
      <w:proofErr w:type="spellEnd"/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успешным и удовлетворенным качеством своей жизни.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 выделить </w:t>
      </w:r>
      <w:r w:rsidRPr="00FD3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четыре уровня личностных ресурсов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противодействия выгоранию:</w:t>
      </w:r>
    </w:p>
    <w:p w:rsidR="00FD3B2E" w:rsidRPr="00FD3B2E" w:rsidRDefault="00FD3B2E" w:rsidP="0045795E">
      <w:pPr>
        <w:pStyle w:val="a5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Физиологический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уровень является базовым, к нему относится то, что биологически задано. Он включает в себя тип нервной системы (ее силу, слабость, устойчивость и др.), пол, возраст, состояние здоровья, способы реагирования организма на стресс.</w:t>
      </w:r>
      <w:r w:rsidR="00457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3B2E" w:rsidRPr="00FD3B2E" w:rsidRDefault="00FD3B2E" w:rsidP="0045795E">
      <w:pPr>
        <w:pStyle w:val="a5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Психологический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уровень. Он включает в себя три подуровня: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Эмоционально-волевой. Эмоциональное противодействие (преодоление) – осознание и принятие своих чувств и эмоций, потребностей и желаний, овладение социально приемлемыми формами проявления чувств, контроль динамики переживания, устранение застреваний, неполного реагирования и другое.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Когнитивный. Когнитивное противодействие – понимание причин стресса, осмысление ситуации и включение ее образа в целостное представление субъекта о себе, окружении и </w:t>
      </w:r>
      <w:proofErr w:type="gramStart"/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взаимосвязях  с</w:t>
      </w:r>
      <w:proofErr w:type="gramEnd"/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ним. Психологическая компетентность, позитивность и рациональность мышления, гибкость мышления, поиск и оценка возможных средств, которые могут быть мобилизованы для преодоления стресса, поиск конструктивных стратегий преодоления, самооценка, поиск </w:t>
      </w:r>
      <w:proofErr w:type="spellStart"/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самоподкрепления</w:t>
      </w:r>
      <w:proofErr w:type="spellEnd"/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поддержки.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Поведенческий (деятельностный). Поведенческое (деятельностное) противодействие – активность и гибкость поведения, перестройка поведения, коррекция стратегий и планов, задач и режимов деятельности, активизация или </w:t>
      </w:r>
      <w:proofErr w:type="spellStart"/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дезактивизация</w:t>
      </w:r>
      <w:proofErr w:type="spellEnd"/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proofErr w:type="gramEnd"/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деятельности.</w:t>
      </w:r>
    </w:p>
    <w:p w:rsidR="00FD3B2E" w:rsidRPr="00FD3B2E" w:rsidRDefault="00FD3B2E" w:rsidP="0045795E">
      <w:pPr>
        <w:pStyle w:val="a5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Социальный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уровень: социальные роли, позиции и установки, отношение к другим людям.</w:t>
      </w:r>
      <w:r w:rsidR="00457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3B2E" w:rsidRPr="00FD3B2E" w:rsidRDefault="00FD3B2E" w:rsidP="0045795E">
      <w:pPr>
        <w:pStyle w:val="a5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Духовный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уровень. К этому уровню относятся три психологических ресурса.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Качества, помогающие специалисту избежать эмоционального выгорания.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Хорошее здоровье и сознательная, целенаправленная забота о своем физическом состоянии (постоянные занятия спортом, здоровый образ жизни); высокая самооценка и уверенность в себе, своих способностях и возможностях.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Опыт успешного преодоления профессионального стресса; способность конструктивно меняться в напряженных условиях; высокая мобильность; открытость; общительность; самостоятельность; стремление опираться на собственные силы.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Способность формировать и поддерживать в себе позитивные, оптимистичные установки и ценности – как в отношении самих себя, так и </w:t>
      </w:r>
      <w:proofErr w:type="gramStart"/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других людей</w:t>
      </w:r>
      <w:proofErr w:type="gramEnd"/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жизни вообще.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избежать встречи с эмоциональным выгоранием.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1.Относитесь к жизни позитивно. Помните психологическое правило: если можешь изменить ситуацию – измени ее, не можешь изменить обстоятельства – измени к ним отношение.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2.Ведите разумный образ жизни. Помните психологическое правило: не можешь жить </w:t>
      </w:r>
      <w:proofErr w:type="spellStart"/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напряженнее</w:t>
      </w:r>
      <w:proofErr w:type="spellEnd"/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начинай жить умнее.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3.Будьте внимательны к себе: это поможет вам своевременно заметить первые симптомы усталости.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4.Почаще прислушивайтесь к своему внутреннему голосу. Он может подсказать вам, в каких мероприятиях не следует участвовать, чтобы предупредить стресс.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5.Заботьтесь о себе: стремитесь к равновесию и гармонии, ведите здоровый об</w:t>
      </w:r>
      <w:r w:rsidR="00457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 жизни, удовлетворяйте свои 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потребности в общении.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6.Высыпайтесь! Если нормальный режим сна нарушен в результате стресса, есть риск оказаться в замкнутом круге: стресс провоцирует бессонницу, а бессонница еще больше усиливает стресс.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7.Любите себя или по крайней мере старайтесь себе нравиться.</w:t>
      </w:r>
      <w:r w:rsidR="004579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8.Подбирайте дело по себе: сообразно своим склонностям и возможностям. Это позволит вам обрести себя, поверить в свои силы.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9.Перестаньте искать в работе счастье или спасение. Она – не убежище, а деятельность, которая хороша сама по себе.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 Перестаньте жить за других их жизнью. Живите, пожалуйста, своей. Не вместо людей, а вместе с ними.</w:t>
      </w:r>
    </w:p>
    <w:p w:rsidR="00FD3B2E" w:rsidRPr="00FD3B2E" w:rsidRDefault="00FD3B2E" w:rsidP="00FD3B2E">
      <w:pPr>
        <w:pStyle w:val="a5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11.Находите время для себя, вы имеете право не только на работу, но и на частную жизнь.</w:t>
      </w:r>
    </w:p>
    <w:p w:rsidR="00AC7B38" w:rsidRDefault="00AC7B38" w:rsidP="00FD3B2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D3B2E" w:rsidRPr="00FD3B2E" w:rsidRDefault="00FD3B2E" w:rsidP="00AC7B38">
      <w:pPr>
        <w:pStyle w:val="a5"/>
        <w:ind w:firstLine="708"/>
        <w:jc w:val="both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Неразрешимых проблем нет. Если есть проблема, значит, есть и решение. Если есть профессиональное сгорание, значит, есть способы его предотвращения и коррекции. У каждого человека есть выбор: опустить руки, позволить себе «сго</w:t>
      </w:r>
      <w:r w:rsidR="00AC7B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реть на работе» или, наоборот, </w:t>
      </w:r>
      <w:r w:rsidRPr="00FD3B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приложить все усилия, чтобы исключить возможность возникновения синдрома. Важно помнить, что </w:t>
      </w:r>
      <w:r w:rsidRPr="00FD3B2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жизнь – это наша жизнь, наше здоровье – это наше здоровье.</w:t>
      </w:r>
      <w:r w:rsidR="00AC7B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15620" w:rsidRPr="00FD3B2E" w:rsidRDefault="00993E39" w:rsidP="00FD3B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B15620" w:rsidRPr="00FD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4C37"/>
    <w:multiLevelType w:val="multilevel"/>
    <w:tmpl w:val="4534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636C7"/>
    <w:multiLevelType w:val="multilevel"/>
    <w:tmpl w:val="7594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C2AE3"/>
    <w:multiLevelType w:val="multilevel"/>
    <w:tmpl w:val="28943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9C2C86"/>
    <w:multiLevelType w:val="multilevel"/>
    <w:tmpl w:val="A9D8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9A021B"/>
    <w:multiLevelType w:val="multilevel"/>
    <w:tmpl w:val="E87C6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2A"/>
    <w:rsid w:val="00090D26"/>
    <w:rsid w:val="0045795E"/>
    <w:rsid w:val="00993E39"/>
    <w:rsid w:val="009E142A"/>
    <w:rsid w:val="00AC7B38"/>
    <w:rsid w:val="00D530FE"/>
    <w:rsid w:val="00FD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A8C7"/>
  <w15:chartTrackingRefBased/>
  <w15:docId w15:val="{B1DCBFE5-845D-401A-B868-E6CF266B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3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B2E"/>
    <w:rPr>
      <w:b/>
      <w:bCs/>
    </w:rPr>
  </w:style>
  <w:style w:type="paragraph" w:styleId="a5">
    <w:name w:val="No Spacing"/>
    <w:uiPriority w:val="1"/>
    <w:qFormat/>
    <w:rsid w:val="00FD3B2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9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2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Соцпедагог</dc:creator>
  <cp:keywords/>
  <dc:description/>
  <cp:lastModifiedBy>Пользователь</cp:lastModifiedBy>
  <cp:revision>4</cp:revision>
  <cp:lastPrinted>2022-04-27T04:53:00Z</cp:lastPrinted>
  <dcterms:created xsi:type="dcterms:W3CDTF">2022-04-26T11:30:00Z</dcterms:created>
  <dcterms:modified xsi:type="dcterms:W3CDTF">2022-04-27T04:54:00Z</dcterms:modified>
</cp:coreProperties>
</file>