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88" w:rsidRPr="00276DE1" w:rsidRDefault="005E2E88" w:rsidP="005E2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1. </w:t>
      </w:r>
      <w:r w:rsidRPr="00276DE1">
        <w:rPr>
          <w:rFonts w:ascii="Times New Roman" w:hAnsi="Times New Roman" w:cs="Times New Roman"/>
          <w:b/>
          <w:bCs/>
          <w:sz w:val="24"/>
          <w:szCs w:val="24"/>
        </w:rPr>
        <w:t>ТҮСІНІК ХАТ</w:t>
      </w:r>
    </w:p>
    <w:p w:rsidR="005E2E88" w:rsidRPr="00276DE1" w:rsidRDefault="005E2E88" w:rsidP="005E2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E20A1" w:rsidRPr="00276DE1" w:rsidRDefault="00FE20A1" w:rsidP="00FE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3"/>
        <w:gridCol w:w="2268"/>
      </w:tblGrid>
      <w:tr w:rsidR="00FE20A1" w:rsidRPr="00276DE1" w:rsidTr="00FB1382">
        <w:trPr>
          <w:trHeight w:hRule="exact" w:val="567"/>
          <w:jc w:val="right"/>
        </w:trPr>
        <w:tc>
          <w:tcPr>
            <w:tcW w:w="2263" w:type="dxa"/>
            <w:vAlign w:val="center"/>
          </w:tcPr>
          <w:p w:rsidR="00FE20A1" w:rsidRPr="00276DE1" w:rsidRDefault="00FE20A1" w:rsidP="00FB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Дата создания:</w:t>
            </w:r>
          </w:p>
        </w:tc>
        <w:tc>
          <w:tcPr>
            <w:tcW w:w="2268" w:type="dxa"/>
            <w:vAlign w:val="center"/>
          </w:tcPr>
          <w:p w:rsidR="00FE20A1" w:rsidRPr="00276DE1" w:rsidRDefault="00FE20A1" w:rsidP="00F0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A1" w:rsidRPr="00276DE1" w:rsidRDefault="00FE20A1" w:rsidP="00FE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FE20A1" w:rsidRPr="00276DE1" w:rsidTr="007D641D">
        <w:trPr>
          <w:trHeight w:hRule="exact" w:val="454"/>
        </w:trPr>
        <w:tc>
          <w:tcPr>
            <w:tcW w:w="10053" w:type="dxa"/>
            <w:shd w:val="clear" w:color="auto" w:fill="F2F2F2" w:themeFill="background1" w:themeFillShade="F2"/>
          </w:tcPr>
          <w:p w:rsidR="00FE20A1" w:rsidRPr="00276DE1" w:rsidRDefault="00FE20A1" w:rsidP="00FE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компетенция:</w:t>
            </w:r>
          </w:p>
        </w:tc>
      </w:tr>
      <w:tr w:rsidR="00FE20A1" w:rsidRPr="00276DE1" w:rsidTr="00FB1382">
        <w:trPr>
          <w:trHeight w:val="567"/>
        </w:trPr>
        <w:tc>
          <w:tcPr>
            <w:tcW w:w="10053" w:type="dxa"/>
            <w:vAlign w:val="center"/>
          </w:tcPr>
          <w:p w:rsidR="00FE20A1" w:rsidRPr="00276DE1" w:rsidRDefault="00B5073F" w:rsidP="00FB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студент должен уметь:</w:t>
            </w:r>
          </w:p>
          <w:p w:rsidR="00B5073F" w:rsidRPr="00276DE1" w:rsidRDefault="00B5073F" w:rsidP="00FB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- программировать на встроенном языке пр</w:t>
            </w:r>
            <w:r w:rsidR="006336B5" w:rsidRPr="00276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граммирования;</w:t>
            </w:r>
          </w:p>
          <w:p w:rsidR="00B5073F" w:rsidRPr="00276DE1" w:rsidRDefault="00B5073F" w:rsidP="00FB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6B5" w:rsidRPr="00276DE1">
              <w:rPr>
                <w:rFonts w:ascii="Times New Roman" w:hAnsi="Times New Roman" w:cs="Times New Roman"/>
                <w:sz w:val="24"/>
                <w:szCs w:val="24"/>
              </w:rPr>
              <w:t>изменять конфигурацию, понимать запросы клиента и реализовывать их в программе 1С</w:t>
            </w:r>
          </w:p>
        </w:tc>
      </w:tr>
    </w:tbl>
    <w:p w:rsidR="00FE20A1" w:rsidRPr="00276DE1" w:rsidRDefault="00FE20A1" w:rsidP="00FE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5" w:type="dxa"/>
        <w:tblLayout w:type="fixed"/>
        <w:tblLook w:val="04A0" w:firstRow="1" w:lastRow="0" w:firstColumn="1" w:lastColumn="0" w:noHBand="0" w:noVBand="1"/>
      </w:tblPr>
      <w:tblGrid>
        <w:gridCol w:w="1838"/>
        <w:gridCol w:w="1439"/>
        <w:gridCol w:w="1821"/>
        <w:gridCol w:w="1585"/>
        <w:gridCol w:w="1817"/>
        <w:gridCol w:w="1585"/>
      </w:tblGrid>
      <w:tr w:rsidR="001D0802" w:rsidRPr="00276DE1" w:rsidTr="007D641D">
        <w:trPr>
          <w:trHeight w:hRule="exact" w:val="454"/>
        </w:trPr>
        <w:tc>
          <w:tcPr>
            <w:tcW w:w="10085" w:type="dxa"/>
            <w:gridSpan w:val="6"/>
            <w:shd w:val="clear" w:color="auto" w:fill="F2F2F2" w:themeFill="background1" w:themeFillShade="F2"/>
          </w:tcPr>
          <w:p w:rsidR="001D0802" w:rsidRPr="00276DE1" w:rsidRDefault="001D0802" w:rsidP="001D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по семестрам, курс, группа</w:t>
            </w:r>
          </w:p>
        </w:tc>
      </w:tr>
      <w:tr w:rsidR="001D0802" w:rsidRPr="00276DE1" w:rsidTr="00FB1382">
        <w:trPr>
          <w:trHeight w:val="567"/>
        </w:trPr>
        <w:tc>
          <w:tcPr>
            <w:tcW w:w="1838" w:type="dxa"/>
            <w:vAlign w:val="center"/>
          </w:tcPr>
          <w:p w:rsidR="001D0802" w:rsidRPr="00276DE1" w:rsidRDefault="009D2827" w:rsidP="00F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1D0802"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39" w:type="dxa"/>
            <w:vAlign w:val="center"/>
          </w:tcPr>
          <w:p w:rsidR="001D0802" w:rsidRPr="00276DE1" w:rsidRDefault="009D2827" w:rsidP="00FB1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21" w:type="dxa"/>
            <w:vAlign w:val="center"/>
          </w:tcPr>
          <w:p w:rsidR="001D0802" w:rsidRPr="00276DE1" w:rsidRDefault="001F65FD" w:rsidP="004E1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585" w:type="dxa"/>
            <w:vAlign w:val="center"/>
          </w:tcPr>
          <w:p w:rsidR="001D0802" w:rsidRPr="00276DE1" w:rsidRDefault="00A05C32" w:rsidP="00FB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7" w:type="dxa"/>
            <w:vAlign w:val="center"/>
          </w:tcPr>
          <w:p w:rsidR="001D0802" w:rsidRPr="00276DE1" w:rsidRDefault="007D641D" w:rsidP="004E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1585" w:type="dxa"/>
            <w:vAlign w:val="center"/>
          </w:tcPr>
          <w:p w:rsidR="001D0802" w:rsidRPr="00276DE1" w:rsidRDefault="00A05C32" w:rsidP="00FB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E20A1" w:rsidRPr="00276DE1" w:rsidRDefault="00FE20A1" w:rsidP="00FE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1675"/>
        <w:gridCol w:w="1297"/>
        <w:gridCol w:w="1675"/>
        <w:gridCol w:w="1302"/>
        <w:gridCol w:w="2693"/>
        <w:gridCol w:w="1417"/>
      </w:tblGrid>
      <w:tr w:rsidR="001D0802" w:rsidRPr="00276DE1" w:rsidTr="007D641D">
        <w:trPr>
          <w:trHeight w:hRule="exact" w:val="454"/>
        </w:trPr>
        <w:tc>
          <w:tcPr>
            <w:tcW w:w="10059" w:type="dxa"/>
            <w:gridSpan w:val="6"/>
            <w:shd w:val="clear" w:color="auto" w:fill="F2F2F2" w:themeFill="background1" w:themeFillShade="F2"/>
          </w:tcPr>
          <w:p w:rsidR="001D0802" w:rsidRPr="00276DE1" w:rsidRDefault="001D0802" w:rsidP="001D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учебного времени по рабочему учебному плану (часов)</w:t>
            </w:r>
          </w:p>
        </w:tc>
      </w:tr>
      <w:tr w:rsidR="001D0802" w:rsidRPr="00276DE1" w:rsidTr="007D641D">
        <w:trPr>
          <w:trHeight w:hRule="exact" w:val="454"/>
        </w:trPr>
        <w:tc>
          <w:tcPr>
            <w:tcW w:w="1675" w:type="dxa"/>
          </w:tcPr>
          <w:p w:rsidR="001D0802" w:rsidRPr="00276DE1" w:rsidRDefault="001D0802" w:rsidP="001D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384" w:type="dxa"/>
            <w:gridSpan w:val="5"/>
          </w:tcPr>
          <w:p w:rsidR="001D0802" w:rsidRPr="00276DE1" w:rsidRDefault="009D2827" w:rsidP="001F6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72</w:t>
            </w:r>
            <w:r w:rsidR="001D0802"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</w:tr>
      <w:tr w:rsidR="001D0802" w:rsidRPr="00276DE1" w:rsidTr="00FB1382">
        <w:tc>
          <w:tcPr>
            <w:tcW w:w="1675" w:type="dxa"/>
            <w:vAlign w:val="center"/>
          </w:tcPr>
          <w:p w:rsidR="001D0802" w:rsidRPr="00276DE1" w:rsidRDefault="00323EF0" w:rsidP="00FB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r w:rsidR="00FB1382"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1D0802"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ческие занятия</w:t>
            </w:r>
          </w:p>
        </w:tc>
        <w:tc>
          <w:tcPr>
            <w:tcW w:w="1297" w:type="dxa"/>
            <w:vAlign w:val="center"/>
          </w:tcPr>
          <w:p w:rsidR="001D0802" w:rsidRPr="00276DE1" w:rsidRDefault="00A25AEF" w:rsidP="00FB1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1675" w:type="dxa"/>
            <w:vAlign w:val="center"/>
          </w:tcPr>
          <w:p w:rsidR="001D0802" w:rsidRPr="00276DE1" w:rsidRDefault="001D0802" w:rsidP="00FB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FB1382"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ческие занятия</w:t>
            </w:r>
          </w:p>
        </w:tc>
        <w:tc>
          <w:tcPr>
            <w:tcW w:w="1302" w:type="dxa"/>
            <w:vAlign w:val="center"/>
          </w:tcPr>
          <w:p w:rsidR="001D0802" w:rsidRPr="00276DE1" w:rsidRDefault="001D0802" w:rsidP="00FB1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D0802" w:rsidRPr="00276DE1" w:rsidRDefault="00FB1382" w:rsidP="00FB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</w:t>
            </w:r>
            <w:r w:rsidR="00323EF0"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ственное обучение и/или практика</w:t>
            </w:r>
          </w:p>
        </w:tc>
        <w:tc>
          <w:tcPr>
            <w:tcW w:w="1417" w:type="dxa"/>
            <w:vAlign w:val="center"/>
          </w:tcPr>
          <w:p w:rsidR="001D0802" w:rsidRPr="00276DE1" w:rsidRDefault="001D0802" w:rsidP="00FB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F0" w:rsidRPr="00276DE1" w:rsidTr="007D641D">
        <w:trPr>
          <w:trHeight w:val="454"/>
        </w:trPr>
        <w:tc>
          <w:tcPr>
            <w:tcW w:w="2972" w:type="dxa"/>
            <w:gridSpan w:val="2"/>
          </w:tcPr>
          <w:p w:rsidR="00323EF0" w:rsidRPr="00276DE1" w:rsidRDefault="00323EF0" w:rsidP="00323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контроля:</w:t>
            </w:r>
          </w:p>
        </w:tc>
        <w:tc>
          <w:tcPr>
            <w:tcW w:w="7087" w:type="dxa"/>
            <w:gridSpan w:val="4"/>
          </w:tcPr>
          <w:p w:rsidR="00323EF0" w:rsidRPr="00276DE1" w:rsidRDefault="00B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65FD" w:rsidRPr="00276DE1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</w:tr>
    </w:tbl>
    <w:p w:rsidR="00FE20A1" w:rsidRPr="00276DE1" w:rsidRDefault="00FE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EF0" w:rsidRPr="00276DE1" w:rsidRDefault="0032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23EF0" w:rsidRPr="00276DE1" w:rsidTr="007D641D">
        <w:trPr>
          <w:trHeight w:hRule="exact" w:val="454"/>
        </w:trPr>
        <w:tc>
          <w:tcPr>
            <w:tcW w:w="10053" w:type="dxa"/>
            <w:shd w:val="clear" w:color="auto" w:fill="F2F2F2" w:themeFill="background1" w:themeFillShade="F2"/>
          </w:tcPr>
          <w:p w:rsidR="00323EF0" w:rsidRPr="00276DE1" w:rsidRDefault="00323EF0" w:rsidP="00323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средства обучения</w:t>
            </w:r>
            <w:r w:rsidR="007D641D"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, оборудование</w:t>
            </w: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23EF0" w:rsidRPr="00276DE1" w:rsidTr="00FB1382">
        <w:trPr>
          <w:trHeight w:val="567"/>
        </w:trPr>
        <w:tc>
          <w:tcPr>
            <w:tcW w:w="10053" w:type="dxa"/>
            <w:vAlign w:val="center"/>
          </w:tcPr>
          <w:p w:rsidR="00323EF0" w:rsidRPr="00276DE1" w:rsidRDefault="009D2827" w:rsidP="009D28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Персональный компьютер, интерактивное оборудование, пакет прикладных программ</w:t>
            </w:r>
          </w:p>
        </w:tc>
      </w:tr>
    </w:tbl>
    <w:p w:rsidR="00323EF0" w:rsidRPr="00276DE1" w:rsidRDefault="0032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20" w:rsidRPr="00276DE1" w:rsidRDefault="00F3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4F20" w:rsidRPr="00276DE1" w:rsidSect="005B46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851" w:bottom="992" w:left="992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43E07" w:rsidRPr="00276DE1" w:rsidRDefault="00643E07" w:rsidP="00643E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3C2988" w:rsidRPr="00276DE1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ЖҰМЫС БАҒДАРЛАМАСЫНЫҢ МАЗМҰНЫ</w:t>
      </w:r>
    </w:p>
    <w:p w:rsidR="00115995" w:rsidRPr="00276DE1" w:rsidRDefault="00115995" w:rsidP="0011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  <w:lang w:val="kk-KZ"/>
        </w:rPr>
        <w:t>СОДЕРЖАНИЕ РАБОЧЕЙ  УЧЕБНОЙ ПРОГРАММЫ</w:t>
      </w:r>
    </w:p>
    <w:tbl>
      <w:tblPr>
        <w:tblStyle w:val="2"/>
        <w:tblpPr w:leftFromText="180" w:rightFromText="180" w:vertAnchor="text" w:horzAnchor="margin" w:tblpXSpec="center" w:tblpY="390"/>
        <w:tblOverlap w:val="never"/>
        <w:tblW w:w="1493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843"/>
        <w:gridCol w:w="2864"/>
        <w:gridCol w:w="1730"/>
        <w:gridCol w:w="1275"/>
        <w:gridCol w:w="1447"/>
      </w:tblGrid>
      <w:tr w:rsidR="00115995" w:rsidRPr="00276DE1" w:rsidTr="005B46AB">
        <w:trPr>
          <w:trHeight w:val="341"/>
        </w:trPr>
        <w:tc>
          <w:tcPr>
            <w:tcW w:w="1951" w:type="dxa"/>
            <w:vMerge w:val="restart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нәтижелері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</w:t>
            </w:r>
            <w:bookmarkStart w:id="0" w:name="_GoBack"/>
            <w:bookmarkEnd w:id="0"/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бучения</w:t>
            </w:r>
          </w:p>
        </w:tc>
        <w:tc>
          <w:tcPr>
            <w:tcW w:w="1985" w:type="dxa"/>
            <w:vMerge w:val="restart"/>
          </w:tcPr>
          <w:p w:rsidR="00115995" w:rsidRPr="00276DE1" w:rsidRDefault="00115995" w:rsidP="00115995">
            <w:pPr>
              <w:tabs>
                <w:tab w:val="left" w:pos="13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  <w:p w:rsidR="00115995" w:rsidRPr="00276DE1" w:rsidRDefault="00115995" w:rsidP="00115995">
            <w:pPr>
              <w:tabs>
                <w:tab w:val="left" w:pos="13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2" w:type="dxa"/>
            <w:vMerge w:val="restart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сынау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роверочное</w:t>
            </w:r>
            <w:proofErr w:type="spellEnd"/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испытание</w:t>
            </w:r>
          </w:p>
        </w:tc>
        <w:tc>
          <w:tcPr>
            <w:tcW w:w="4707" w:type="dxa"/>
            <w:gridSpan w:val="2"/>
            <w:vAlign w:val="center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730" w:type="dxa"/>
            <w:vMerge w:val="restart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нысаны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spellEnd"/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қтың түрі</w:t>
            </w: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обучения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занятия</w:t>
            </w: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vMerge w:val="restart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ғат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47" w:type="dxa"/>
            <w:vMerge w:val="restart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оқу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материалдары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необходимые учебные материалы</w:t>
            </w:r>
          </w:p>
        </w:tc>
      </w:tr>
      <w:tr w:rsidR="00115995" w:rsidRPr="00276DE1" w:rsidTr="005B46AB">
        <w:trPr>
          <w:cantSplit/>
          <w:trHeight w:val="205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15995" w:rsidRPr="00276DE1" w:rsidRDefault="00115995" w:rsidP="0011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15995" w:rsidRPr="00276DE1" w:rsidRDefault="00115995" w:rsidP="0011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15995" w:rsidRPr="00276DE1" w:rsidRDefault="00115995" w:rsidP="0011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5995" w:rsidRPr="00276DE1" w:rsidRDefault="00115995" w:rsidP="001159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 атауы</w:t>
            </w:r>
          </w:p>
          <w:p w:rsidR="00115995" w:rsidRPr="00276DE1" w:rsidRDefault="001B2973" w:rsidP="0011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формирующей дисципли</w:t>
            </w:r>
            <w:r w:rsidR="00115995"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Бөлімдер мен 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 атаулары</w:t>
            </w:r>
          </w:p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разделов и тем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textDirection w:val="btLr"/>
          </w:tcPr>
          <w:p w:rsidR="00115995" w:rsidRPr="00276DE1" w:rsidRDefault="00115995" w:rsidP="001159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extDirection w:val="btLr"/>
          </w:tcPr>
          <w:p w:rsidR="00115995" w:rsidRPr="00276DE1" w:rsidRDefault="00115995" w:rsidP="001159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textDirection w:val="btLr"/>
          </w:tcPr>
          <w:p w:rsidR="00115995" w:rsidRPr="00276DE1" w:rsidRDefault="00115995" w:rsidP="001159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5" w:rsidRPr="00276DE1" w:rsidTr="005B46AB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64" w:type="dxa"/>
            <w:shd w:val="clear" w:color="auto" w:fill="F2F2F2" w:themeFill="background1" w:themeFillShade="F2"/>
            <w:vAlign w:val="center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115995" w:rsidRPr="00276DE1" w:rsidRDefault="00115995" w:rsidP="001159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6A8" w:rsidRPr="00276DE1" w:rsidTr="005B46AB">
        <w:trPr>
          <w:trHeight w:val="326"/>
        </w:trPr>
        <w:tc>
          <w:tcPr>
            <w:tcW w:w="1951" w:type="dxa"/>
            <w:vMerge w:val="restart"/>
          </w:tcPr>
          <w:p w:rsidR="00C516A8" w:rsidRPr="00276DE1" w:rsidRDefault="00C516A8" w:rsidP="004342B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и форами </w:t>
            </w:r>
            <w:proofErr w:type="spellStart"/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бух.учета</w:t>
            </w:r>
            <w:proofErr w:type="spellEnd"/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. и основами встроенного языка программирования и конфигурирования системы. Разрабатывать структуру конфигурации.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Программировать на встроенном языке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программирования</w:t>
            </w:r>
          </w:p>
        </w:tc>
        <w:tc>
          <w:tcPr>
            <w:tcW w:w="1985" w:type="dxa"/>
            <w:vMerge w:val="restart"/>
          </w:tcPr>
          <w:p w:rsidR="00C516A8" w:rsidRPr="00276DE1" w:rsidRDefault="00C516A8" w:rsidP="0011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Знает технику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формы </w:t>
            </w:r>
            <w:proofErr w:type="spellStart"/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бух.учета</w:t>
            </w:r>
            <w:proofErr w:type="spellEnd"/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16A8" w:rsidRPr="00276DE1" w:rsidRDefault="00C516A8" w:rsidP="0011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понятиями модули, процедуры, функции, глобальный модуль, конфигуратор</w:t>
            </w:r>
          </w:p>
          <w:p w:rsidR="00C516A8" w:rsidRPr="00276DE1" w:rsidRDefault="00C516A8" w:rsidP="00476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Знает технику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методику программирования и конфигурирования системы</w:t>
            </w:r>
          </w:p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Ведет разработку конфигурации</w:t>
            </w:r>
          </w:p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Изменяет конфигурацию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понимает запросы клиента и реализовывает их в программе 1С</w:t>
            </w:r>
          </w:p>
          <w:p w:rsidR="00C516A8" w:rsidRPr="00276DE1" w:rsidRDefault="00C516A8" w:rsidP="0002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Программирует на встроенном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 программирования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C516A8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  <w:p w:rsidR="00C516A8" w:rsidRPr="00276DE1" w:rsidRDefault="00C516A8" w:rsidP="000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516A8" w:rsidRPr="00335C90" w:rsidRDefault="00C516A8" w:rsidP="0011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Администрирование и конфигурирование в системе 1С: предприятие</w:t>
            </w:r>
          </w:p>
          <w:p w:rsidR="00C516A8" w:rsidRPr="00276DE1" w:rsidRDefault="00C516A8" w:rsidP="0011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16A8" w:rsidRPr="00276DE1" w:rsidRDefault="00C516A8" w:rsidP="0011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730" w:type="dxa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6A8" w:rsidRPr="00276DE1" w:rsidTr="005B46AB">
        <w:trPr>
          <w:trHeight w:val="394"/>
        </w:trPr>
        <w:tc>
          <w:tcPr>
            <w:tcW w:w="1951" w:type="dxa"/>
            <w:vMerge/>
          </w:tcPr>
          <w:p w:rsidR="00C516A8" w:rsidRPr="00276DE1" w:rsidRDefault="00C516A8" w:rsidP="0011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02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516A8" w:rsidRPr="00276DE1" w:rsidRDefault="00C516A8" w:rsidP="000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11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516A8" w:rsidRPr="00276DE1" w:rsidRDefault="00C516A8" w:rsidP="001E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76D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Программирование на 1С</w:t>
            </w:r>
          </w:p>
        </w:tc>
        <w:tc>
          <w:tcPr>
            <w:tcW w:w="1730" w:type="dxa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7" w:type="dxa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</w:tr>
      <w:tr w:rsidR="00C516A8" w:rsidRPr="00276DE1" w:rsidTr="005B46AB">
        <w:trPr>
          <w:trHeight w:val="623"/>
        </w:trPr>
        <w:tc>
          <w:tcPr>
            <w:tcW w:w="1951" w:type="dxa"/>
            <w:vMerge/>
          </w:tcPr>
          <w:p w:rsidR="00C516A8" w:rsidRPr="00276DE1" w:rsidRDefault="00C516A8" w:rsidP="0011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02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11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1.1 Теория бухгалтерского учета</w:t>
            </w:r>
          </w:p>
        </w:tc>
        <w:tc>
          <w:tcPr>
            <w:tcW w:w="1730" w:type="dxa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11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39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39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394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02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Тема 2.2 Программная платформа системы 1С: Предприятия 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1917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02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Тема 2.3 Постановка задачи 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02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Тема 2.4 Конфигуратор. Простейший кадровый учет 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02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1.5 Синтаксис языка 1С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02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1.6 Справочника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02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1.7 Документы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1.8 Отчеты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1.9 Регистры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1.10 Запросы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1.11 Таблица значений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1.12 Список значений. Текст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1.13 Экспорт-импорт данных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1.14 Файловая система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1.15 Объект Диаграмма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1.16 Форма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34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Тема 1.17 Системные процедуры и функции. Предопределенные процедуры. Конструкторы 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C516A8" w:rsidRPr="00276DE1" w:rsidTr="005B46AB">
        <w:trPr>
          <w:trHeight w:val="529"/>
        </w:trPr>
        <w:tc>
          <w:tcPr>
            <w:tcW w:w="1951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16A8" w:rsidRPr="00276DE1" w:rsidRDefault="00C516A8" w:rsidP="00A25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Тема 1.18 Компонента Расчет</w:t>
            </w:r>
          </w:p>
        </w:tc>
        <w:tc>
          <w:tcPr>
            <w:tcW w:w="1730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</w:tc>
        <w:tc>
          <w:tcPr>
            <w:tcW w:w="1275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C516A8" w:rsidRPr="00276DE1" w:rsidRDefault="00C516A8" w:rsidP="00A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97E6E" w:rsidRPr="00276DE1" w:rsidRDefault="00F9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E6E" w:rsidRPr="00276DE1" w:rsidSect="005B46AB">
          <w:pgSz w:w="16838" w:h="11906" w:orient="landscape"/>
          <w:pgMar w:top="992" w:right="992" w:bottom="851" w:left="992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C099F" w:rsidRPr="00276DE1" w:rsidRDefault="002C099F" w:rsidP="002C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E1">
        <w:rPr>
          <w:rFonts w:ascii="Times New Roman" w:hAnsi="Times New Roman" w:cs="Times New Roman"/>
          <w:b/>
          <w:sz w:val="24"/>
          <w:szCs w:val="24"/>
        </w:rPr>
        <w:lastRenderedPageBreak/>
        <w:t>3.БАҚЫЛАУ ПАРАҒЫ</w:t>
      </w:r>
    </w:p>
    <w:p w:rsidR="002C099F" w:rsidRPr="00276DE1" w:rsidRDefault="002C099F" w:rsidP="002C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E1">
        <w:rPr>
          <w:rFonts w:ascii="Times New Roman" w:hAnsi="Times New Roman" w:cs="Times New Roman"/>
          <w:b/>
          <w:sz w:val="24"/>
          <w:szCs w:val="24"/>
        </w:rPr>
        <w:t xml:space="preserve"> КОНТРОЛЬНЫЙ ЛИСТ</w:t>
      </w:r>
    </w:p>
    <w:p w:rsidR="00F97E6E" w:rsidRPr="00276DE1" w:rsidRDefault="00F97E6E" w:rsidP="0054096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E1">
        <w:rPr>
          <w:rFonts w:ascii="Times New Roman" w:hAnsi="Times New Roman" w:cs="Times New Roman"/>
          <w:b/>
          <w:sz w:val="24"/>
          <w:szCs w:val="24"/>
        </w:rPr>
        <w:t>модуля «</w:t>
      </w:r>
      <w:proofErr w:type="spellStart"/>
      <w:r w:rsidR="0054096E" w:rsidRPr="00276DE1">
        <w:rPr>
          <w:rFonts w:ascii="Times New Roman" w:hAnsi="Times New Roman" w:cs="Times New Roman"/>
          <w:b/>
          <w:sz w:val="24"/>
          <w:szCs w:val="24"/>
        </w:rPr>
        <w:t>Админстрирование</w:t>
      </w:r>
      <w:proofErr w:type="spellEnd"/>
      <w:r w:rsidR="0054096E" w:rsidRPr="00276DE1">
        <w:rPr>
          <w:rFonts w:ascii="Times New Roman" w:hAnsi="Times New Roman" w:cs="Times New Roman"/>
          <w:b/>
          <w:sz w:val="24"/>
          <w:szCs w:val="24"/>
        </w:rPr>
        <w:t xml:space="preserve"> и конфигурирование в системе 1С: предприятие</w:t>
      </w:r>
      <w:r w:rsidRPr="00276DE1">
        <w:rPr>
          <w:rFonts w:ascii="Times New Roman" w:hAnsi="Times New Roman" w:cs="Times New Roman"/>
          <w:b/>
          <w:sz w:val="24"/>
          <w:szCs w:val="24"/>
        </w:rPr>
        <w:t>»</w:t>
      </w:r>
    </w:p>
    <w:p w:rsidR="00F97E6E" w:rsidRPr="00276DE1" w:rsidRDefault="00F97E6E" w:rsidP="00F9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709"/>
        <w:gridCol w:w="1872"/>
      </w:tblGrid>
      <w:tr w:rsidR="002C2B09" w:rsidRPr="00276DE1" w:rsidTr="002C2B09">
        <w:trPr>
          <w:cantSplit/>
          <w:trHeight w:val="1434"/>
          <w:jc w:val="center"/>
        </w:trPr>
        <w:tc>
          <w:tcPr>
            <w:tcW w:w="6062" w:type="dxa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B09" w:rsidRPr="00276DE1" w:rsidRDefault="002C2B09" w:rsidP="005409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ТИП ПРОВЕРОЧНОГО</w:t>
            </w:r>
          </w:p>
          <w:p w:rsidR="002C2B09" w:rsidRPr="00276DE1" w:rsidRDefault="002C2B09" w:rsidP="005409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</w:t>
            </w:r>
          </w:p>
          <w:p w:rsidR="002C2B09" w:rsidRPr="00276DE1" w:rsidRDefault="002C2B09" w:rsidP="0054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09" w:rsidRPr="00276DE1" w:rsidRDefault="002C2B09" w:rsidP="0054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09" w:rsidRPr="00276DE1" w:rsidRDefault="002C2B09" w:rsidP="00540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2C2B09" w:rsidRPr="00276DE1" w:rsidRDefault="002C2B09" w:rsidP="00540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ОБУЧЕНИЯ/ КРИТЕРИИ</w:t>
            </w:r>
          </w:p>
          <w:p w:rsidR="002C2B09" w:rsidRPr="00276DE1" w:rsidRDefault="002C2B09" w:rsidP="00540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2C2B09" w:rsidRPr="00276DE1" w:rsidRDefault="002C2B09" w:rsidP="005409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2C2B09" w:rsidRPr="00276DE1" w:rsidRDefault="001E4F29" w:rsidP="005409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872" w:type="dxa"/>
            <w:shd w:val="clear" w:color="auto" w:fill="F2F2F2" w:themeFill="background1" w:themeFillShade="F2"/>
            <w:textDirection w:val="btLr"/>
            <w:vAlign w:val="center"/>
          </w:tcPr>
          <w:p w:rsidR="002C2B09" w:rsidRPr="00276DE1" w:rsidRDefault="002C2B09" w:rsidP="005409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B12D00" w:rsidRPr="00276DE1" w:rsidTr="002C2B09">
        <w:trPr>
          <w:jc w:val="center"/>
        </w:trPr>
        <w:tc>
          <w:tcPr>
            <w:tcW w:w="9493" w:type="dxa"/>
            <w:gridSpan w:val="4"/>
          </w:tcPr>
          <w:p w:rsidR="00B12D00" w:rsidRPr="00276DE1" w:rsidRDefault="00B12D00" w:rsidP="0054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обучения: 1: Владеть техникой и форами </w:t>
            </w:r>
            <w:proofErr w:type="spellStart"/>
            <w:r w:rsidRPr="00276DE1">
              <w:rPr>
                <w:rFonts w:ascii="Times New Roman" w:hAnsi="Times New Roman" w:cs="Times New Roman"/>
                <w:sz w:val="24"/>
                <w:szCs w:val="24"/>
              </w:rPr>
              <w:t>бух.учета</w:t>
            </w:r>
            <w:proofErr w:type="spellEnd"/>
            <w:r w:rsidRPr="00276DE1">
              <w:rPr>
                <w:rFonts w:ascii="Times New Roman" w:hAnsi="Times New Roman" w:cs="Times New Roman"/>
                <w:sz w:val="24"/>
                <w:szCs w:val="24"/>
              </w:rPr>
              <w:t xml:space="preserve">. и основами встроенного языка программирования и конфигурирования системы. Разрабатывать структуру конфигурации.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Программировать на встроенном языке программирования</w:t>
            </w:r>
          </w:p>
        </w:tc>
      </w:tr>
      <w:tr w:rsidR="00C516A8" w:rsidRPr="00276DE1" w:rsidTr="00917B7F">
        <w:trPr>
          <w:trHeight w:val="2800"/>
          <w:jc w:val="center"/>
        </w:trPr>
        <w:tc>
          <w:tcPr>
            <w:tcW w:w="6062" w:type="dxa"/>
          </w:tcPr>
          <w:p w:rsidR="00C516A8" w:rsidRPr="00276DE1" w:rsidRDefault="00C516A8" w:rsidP="002C2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оценки 1: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Знает технику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формы </w:t>
            </w:r>
            <w:proofErr w:type="spellStart"/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бух.учета</w:t>
            </w:r>
            <w:proofErr w:type="spellEnd"/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Владеет понятиями модули, процедуры, функции, глобальный модуль, конфигуратор</w:t>
            </w:r>
          </w:p>
          <w:p w:rsidR="00C516A8" w:rsidRPr="00276DE1" w:rsidRDefault="00C516A8" w:rsidP="0032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оценки 2: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технику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методику программирования и конфигурирования системы</w:t>
            </w:r>
          </w:p>
          <w:p w:rsidR="00C516A8" w:rsidRPr="00276DE1" w:rsidRDefault="00C516A8" w:rsidP="0032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оценки 3: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 разработку конфигурации</w:t>
            </w:r>
          </w:p>
          <w:p w:rsidR="00C516A8" w:rsidRPr="00276DE1" w:rsidRDefault="00C516A8" w:rsidP="00322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оценки 4: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Изменяет конфигурацию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понимает запросы клиента и реализовывает их в программе 1С</w:t>
            </w:r>
          </w:p>
          <w:p w:rsidR="00C516A8" w:rsidRPr="00276DE1" w:rsidRDefault="00C516A8" w:rsidP="0054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Критерий оценки 5: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Программирует на встроенном </w:t>
            </w:r>
            <w:r w:rsidRPr="0027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 программирования</w:t>
            </w:r>
          </w:p>
        </w:tc>
        <w:tc>
          <w:tcPr>
            <w:tcW w:w="850" w:type="dxa"/>
            <w:shd w:val="clear" w:color="auto" w:fill="auto"/>
          </w:tcPr>
          <w:p w:rsidR="00C516A8" w:rsidRDefault="00C516A8" w:rsidP="002C2B09"/>
        </w:tc>
        <w:tc>
          <w:tcPr>
            <w:tcW w:w="709" w:type="dxa"/>
            <w:shd w:val="clear" w:color="auto" w:fill="auto"/>
          </w:tcPr>
          <w:p w:rsidR="00C516A8" w:rsidRDefault="00C516A8" w:rsidP="002C2B09"/>
        </w:tc>
        <w:tc>
          <w:tcPr>
            <w:tcW w:w="1872" w:type="dxa"/>
            <w:shd w:val="clear" w:color="auto" w:fill="auto"/>
          </w:tcPr>
          <w:p w:rsidR="00C516A8" w:rsidRDefault="00C516A8" w:rsidP="002C2B09">
            <w:r w:rsidRPr="004A1C1F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2C2B09" w:rsidRPr="00276DE1" w:rsidTr="002C2B09">
        <w:trPr>
          <w:jc w:val="center"/>
        </w:trPr>
        <w:tc>
          <w:tcPr>
            <w:tcW w:w="6062" w:type="dxa"/>
          </w:tcPr>
          <w:p w:rsidR="002C2B09" w:rsidRPr="00276DE1" w:rsidRDefault="002C2B09" w:rsidP="00540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по модулю: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2B09" w:rsidRPr="00276DE1" w:rsidRDefault="002C2B09" w:rsidP="0054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B09" w:rsidRPr="00276DE1" w:rsidRDefault="002C2B09" w:rsidP="0054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C2B09" w:rsidRPr="00276DE1" w:rsidRDefault="002C2B09" w:rsidP="0054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12D00" w:rsidRPr="00276DE1" w:rsidRDefault="00B12D00" w:rsidP="00A8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D00" w:rsidRPr="00276DE1" w:rsidRDefault="00B12D00" w:rsidP="00A8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D00" w:rsidRPr="00276DE1" w:rsidRDefault="00B12D00" w:rsidP="00A8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96E" w:rsidRPr="00276DE1" w:rsidRDefault="005409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8253C" w:rsidRPr="00276DE1" w:rsidRDefault="00A8253C" w:rsidP="00A8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КУРС БОЙЫНША САҒАТТАРДЫ БӨЛУ</w:t>
      </w:r>
    </w:p>
    <w:p w:rsidR="00A8253C" w:rsidRPr="00276DE1" w:rsidRDefault="00A8253C" w:rsidP="00A8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КУРСАМ</w:t>
      </w:r>
    </w:p>
    <w:tbl>
      <w:tblPr>
        <w:tblStyle w:val="a3"/>
        <w:tblW w:w="10091" w:type="dxa"/>
        <w:tblLook w:val="04A0" w:firstRow="1" w:lastRow="0" w:firstColumn="1" w:lastColumn="0" w:noHBand="0" w:noVBand="1"/>
      </w:tblPr>
      <w:tblGrid>
        <w:gridCol w:w="2953"/>
        <w:gridCol w:w="738"/>
        <w:gridCol w:w="983"/>
        <w:gridCol w:w="864"/>
        <w:gridCol w:w="865"/>
        <w:gridCol w:w="936"/>
        <w:gridCol w:w="865"/>
        <w:gridCol w:w="865"/>
        <w:gridCol w:w="1022"/>
      </w:tblGrid>
      <w:tr w:rsidR="00A8253C" w:rsidRPr="00276DE1" w:rsidTr="004342BC">
        <w:trPr>
          <w:cantSplit/>
          <w:trHeight w:val="351"/>
        </w:trPr>
        <w:tc>
          <w:tcPr>
            <w:tcW w:w="2953" w:type="dxa"/>
            <w:vMerge w:val="restart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модуля. Наименование модуля.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в модуле</w:t>
            </w:r>
          </w:p>
        </w:tc>
        <w:tc>
          <w:tcPr>
            <w:tcW w:w="6400" w:type="dxa"/>
            <w:gridSpan w:val="7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A8253C" w:rsidRPr="00276DE1" w:rsidTr="004342BC">
        <w:trPr>
          <w:trHeight w:val="697"/>
        </w:trPr>
        <w:tc>
          <w:tcPr>
            <w:tcW w:w="2953" w:type="dxa"/>
            <w:vMerge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801" w:type="dxa"/>
            <w:gridSpan w:val="2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1730" w:type="dxa"/>
            <w:gridSpan w:val="2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1022" w:type="dxa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</w:tc>
      </w:tr>
      <w:tr w:rsidR="00A8253C" w:rsidRPr="00276DE1" w:rsidTr="004342BC">
        <w:trPr>
          <w:cantSplit/>
          <w:trHeight w:val="1356"/>
        </w:trPr>
        <w:tc>
          <w:tcPr>
            <w:tcW w:w="2953" w:type="dxa"/>
            <w:vMerge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textDirection w:val="btLr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864" w:type="dxa"/>
            <w:textDirection w:val="btLr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865" w:type="dxa"/>
            <w:textDirection w:val="btLr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  <w:tc>
          <w:tcPr>
            <w:tcW w:w="936" w:type="dxa"/>
            <w:textDirection w:val="btLr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  <w:tc>
          <w:tcPr>
            <w:tcW w:w="865" w:type="dxa"/>
            <w:textDirection w:val="btLr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865" w:type="dxa"/>
            <w:textDirection w:val="btLr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1022" w:type="dxa"/>
            <w:textDirection w:val="btLr"/>
            <w:vAlign w:val="center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A8253C" w:rsidRPr="00276DE1" w:rsidTr="004342BC">
        <w:tc>
          <w:tcPr>
            <w:tcW w:w="2953" w:type="dxa"/>
            <w:shd w:val="clear" w:color="auto" w:fill="F2F2F2" w:themeFill="background1" w:themeFillShade="F2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F2F2F2" w:themeFill="background1" w:themeFillShade="F2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F2F2F2" w:themeFill="background1" w:themeFillShade="F2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F2F2F2" w:themeFill="background1" w:themeFillShade="F2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8253C" w:rsidRPr="00276DE1" w:rsidTr="004342BC">
        <w:tc>
          <w:tcPr>
            <w:tcW w:w="2953" w:type="dxa"/>
          </w:tcPr>
          <w:p w:rsidR="00A8253C" w:rsidRPr="00276DE1" w:rsidRDefault="001E7C42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МОО 01.1</w:t>
            </w:r>
          </w:p>
        </w:tc>
        <w:tc>
          <w:tcPr>
            <w:tcW w:w="738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A8253C" w:rsidRPr="00276DE1" w:rsidRDefault="0054096E" w:rsidP="00540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65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53C" w:rsidRPr="00276DE1" w:rsidTr="004342BC">
        <w:tc>
          <w:tcPr>
            <w:tcW w:w="2953" w:type="dxa"/>
          </w:tcPr>
          <w:p w:rsidR="00A8253C" w:rsidRPr="00276DE1" w:rsidRDefault="001E7C42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Админстрирование</w:t>
            </w:r>
            <w:proofErr w:type="spellEnd"/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конфигурирование в системе 1С: предприятие</w:t>
            </w:r>
          </w:p>
        </w:tc>
        <w:tc>
          <w:tcPr>
            <w:tcW w:w="738" w:type="dxa"/>
          </w:tcPr>
          <w:p w:rsidR="00A8253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83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A8253C" w:rsidRPr="00276DE1" w:rsidRDefault="0054096E" w:rsidP="00540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65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A8253C" w:rsidRPr="00276DE1" w:rsidRDefault="00A8253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2BC" w:rsidRPr="00276DE1" w:rsidTr="004342BC">
        <w:tc>
          <w:tcPr>
            <w:tcW w:w="2953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за семестр</w:t>
            </w:r>
          </w:p>
        </w:tc>
        <w:tc>
          <w:tcPr>
            <w:tcW w:w="738" w:type="dxa"/>
          </w:tcPr>
          <w:p w:rsidR="004342BC" w:rsidRPr="00276DE1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83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4342BC" w:rsidRPr="00276DE1" w:rsidRDefault="0054096E" w:rsidP="0054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5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2BC" w:rsidRPr="00276DE1" w:rsidTr="004342BC">
        <w:tc>
          <w:tcPr>
            <w:tcW w:w="2953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обучение</w:t>
            </w:r>
          </w:p>
        </w:tc>
        <w:tc>
          <w:tcPr>
            <w:tcW w:w="738" w:type="dxa"/>
          </w:tcPr>
          <w:p w:rsidR="004342BC" w:rsidRPr="00276DE1" w:rsidRDefault="0043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83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4342BC" w:rsidRPr="00276DE1" w:rsidRDefault="0054096E" w:rsidP="0054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5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4342BC" w:rsidRPr="00276DE1" w:rsidRDefault="004342BC" w:rsidP="00A82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253C" w:rsidRPr="00276DE1" w:rsidRDefault="00A8253C" w:rsidP="00A8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53C" w:rsidRPr="00276DE1" w:rsidRDefault="00A8253C" w:rsidP="00A8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6B5" w:rsidRPr="00276DE1" w:rsidRDefault="006336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10F55" w:rsidRPr="00276DE1" w:rsidRDefault="00410F55" w:rsidP="004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ЖҰМЫС БАҒДАРЛАМАСЫНЫҢ МАЗМҰНЫ</w:t>
      </w:r>
    </w:p>
    <w:p w:rsidR="00410F55" w:rsidRPr="00276DE1" w:rsidRDefault="00410F55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54096E" w:rsidRPr="0027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6E" w:rsidRPr="00276DE1">
        <w:rPr>
          <w:rFonts w:ascii="Times New Roman" w:hAnsi="Times New Roman" w:cs="Times New Roman"/>
          <w:sz w:val="24"/>
          <w:szCs w:val="24"/>
        </w:rPr>
        <w:t>Система «1С: Предприятие». Общие сведения о програм</w:t>
      </w:r>
      <w:r w:rsidR="00335C90">
        <w:rPr>
          <w:rFonts w:ascii="Times New Roman" w:hAnsi="Times New Roman" w:cs="Times New Roman"/>
          <w:sz w:val="24"/>
          <w:szCs w:val="24"/>
        </w:rPr>
        <w:t>м</w:t>
      </w:r>
      <w:r w:rsidR="0054096E" w:rsidRPr="00276DE1">
        <w:rPr>
          <w:rFonts w:ascii="Times New Roman" w:hAnsi="Times New Roman" w:cs="Times New Roman"/>
          <w:sz w:val="24"/>
          <w:szCs w:val="24"/>
        </w:rPr>
        <w:t>е. Основные термины и понятия программы. Конфигурация. Метаданные. Константы.</w:t>
      </w:r>
    </w:p>
    <w:p w:rsidR="008C4F7D" w:rsidRPr="00276DE1" w:rsidRDefault="008C4F7D" w:rsidP="008C4F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6DE1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276DE1">
        <w:rPr>
          <w:rFonts w:ascii="Times New Roman" w:hAnsi="Times New Roman" w:cs="Times New Roman"/>
          <w:b/>
          <w:sz w:val="24"/>
          <w:szCs w:val="24"/>
          <w:lang w:val="kk-KZ"/>
        </w:rPr>
        <w:t>Программирование на 1С</w:t>
      </w:r>
    </w:p>
    <w:p w:rsidR="008C4F7D" w:rsidRPr="00276DE1" w:rsidRDefault="008C4F7D" w:rsidP="008C4F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DE1">
        <w:rPr>
          <w:rFonts w:ascii="Times New Roman" w:hAnsi="Times New Roman" w:cs="Times New Roman"/>
          <w:sz w:val="24"/>
          <w:szCs w:val="24"/>
          <w:shd w:val="clear" w:color="auto" w:fill="FFFFFF"/>
        </w:rPr>
        <w:t>Тема 1.1 Теория бухгалтерского учета</w:t>
      </w:r>
      <w:r w:rsidR="008C4F7D" w:rsidRPr="0027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Предметная область бухгалтерского учета. Счет и план счетов. Встроенный язык. Модули, процедуры, функции. Глобальные модули. Аналитический учет. Количественный учет. Валютный учет. </w:t>
      </w:r>
      <w:proofErr w:type="spellStart"/>
      <w:r w:rsidR="008C4F7D" w:rsidRPr="00276DE1">
        <w:rPr>
          <w:rFonts w:ascii="Times New Roman" w:hAnsi="Times New Roman" w:cs="Times New Roman"/>
          <w:sz w:val="24"/>
          <w:szCs w:val="24"/>
          <w:shd w:val="clear" w:color="auto" w:fill="FFFFFF"/>
        </w:rPr>
        <w:t>Забалансовые</w:t>
      </w:r>
      <w:proofErr w:type="spellEnd"/>
      <w:r w:rsidR="008C4F7D" w:rsidRPr="0027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C4F7D" w:rsidRPr="00276DE1">
        <w:rPr>
          <w:rFonts w:ascii="Times New Roman" w:hAnsi="Times New Roman" w:cs="Times New Roman"/>
          <w:sz w:val="24"/>
          <w:szCs w:val="24"/>
          <w:shd w:val="clear" w:color="auto" w:fill="FFFFFF"/>
        </w:rPr>
        <w:t>счета..</w:t>
      </w:r>
      <w:proofErr w:type="gramEnd"/>
      <w:r w:rsidR="008C4F7D" w:rsidRPr="0027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техника и формы бухгалтерского учета.</w:t>
      </w:r>
    </w:p>
    <w:p w:rsidR="008C4F7D" w:rsidRPr="00276DE1" w:rsidRDefault="008C4F7D" w:rsidP="008C4F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 xml:space="preserve">Тема 2.2 Программная платформа системы 1С: </w:t>
      </w:r>
      <w:proofErr w:type="gramStart"/>
      <w:r w:rsidRPr="00276DE1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8C4F7D" w:rsidRPr="00276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4F7D" w:rsidRPr="00276DE1">
        <w:rPr>
          <w:rFonts w:ascii="Times New Roman" w:hAnsi="Times New Roman" w:cs="Times New Roman"/>
          <w:sz w:val="24"/>
          <w:szCs w:val="24"/>
        </w:rPr>
        <w:t xml:space="preserve"> функционирование системы. Краткое описание объектов. Технологические средства конфигурирования и </w:t>
      </w:r>
      <w:proofErr w:type="spellStart"/>
      <w:r w:rsidR="008C4F7D" w:rsidRPr="00276DE1">
        <w:rPr>
          <w:rFonts w:ascii="Times New Roman" w:hAnsi="Times New Roman" w:cs="Times New Roman"/>
          <w:sz w:val="24"/>
          <w:szCs w:val="24"/>
        </w:rPr>
        <w:t>адмнистрирования</w:t>
      </w:r>
      <w:proofErr w:type="spellEnd"/>
      <w:r w:rsidR="008C4F7D" w:rsidRPr="00276DE1">
        <w:rPr>
          <w:rFonts w:ascii="Times New Roman" w:hAnsi="Times New Roman" w:cs="Times New Roman"/>
          <w:sz w:val="24"/>
          <w:szCs w:val="24"/>
        </w:rPr>
        <w:t xml:space="preserve"> системы 1С: Предприятия.</w:t>
      </w:r>
    </w:p>
    <w:p w:rsidR="008C4F7D" w:rsidRPr="00276DE1" w:rsidRDefault="008C4F7D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2.3 Постановка задачи</w:t>
      </w:r>
      <w:r w:rsidR="008C4F7D" w:rsidRPr="00276DE1">
        <w:rPr>
          <w:rFonts w:ascii="Times New Roman" w:hAnsi="Times New Roman" w:cs="Times New Roman"/>
          <w:sz w:val="24"/>
          <w:szCs w:val="24"/>
        </w:rPr>
        <w:t>. Разработка структуры конфигурации.</w:t>
      </w:r>
    </w:p>
    <w:p w:rsidR="008C4F7D" w:rsidRPr="00276DE1" w:rsidRDefault="008C4F7D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2.4 Конфигуратор. Простейший кадровый учет</w:t>
      </w:r>
      <w:r w:rsidR="008C4F7D" w:rsidRPr="00276DE1">
        <w:rPr>
          <w:rFonts w:ascii="Times New Roman" w:hAnsi="Times New Roman" w:cs="Times New Roman"/>
          <w:sz w:val="24"/>
          <w:szCs w:val="24"/>
        </w:rPr>
        <w:t xml:space="preserve">. Окно Конфигуратора. Дерево конфигурации. </w:t>
      </w:r>
      <w:proofErr w:type="spellStart"/>
      <w:r w:rsidR="008C4F7D" w:rsidRPr="00276DE1">
        <w:rPr>
          <w:rFonts w:ascii="Times New Roman" w:hAnsi="Times New Roman" w:cs="Times New Roman"/>
          <w:sz w:val="24"/>
          <w:szCs w:val="24"/>
        </w:rPr>
        <w:t>Редакто</w:t>
      </w:r>
      <w:proofErr w:type="spellEnd"/>
      <w:r w:rsidR="008C4F7D" w:rsidRPr="00276DE1">
        <w:rPr>
          <w:rFonts w:ascii="Times New Roman" w:hAnsi="Times New Roman" w:cs="Times New Roman"/>
          <w:sz w:val="24"/>
          <w:szCs w:val="24"/>
        </w:rPr>
        <w:t xml:space="preserve"> форм. Кнопки панели редактора форм. Кнопки программных модулей. Программные модули. Шаблоны. Редактор печатных форм. Кнопки панели печатных форм. Администрирование базы. Загрузка измененной конфигурации.</w:t>
      </w:r>
    </w:p>
    <w:p w:rsidR="008C4F7D" w:rsidRPr="00276DE1" w:rsidRDefault="008C4F7D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1.5 Синтаксис языка 1С</w:t>
      </w:r>
      <w:r w:rsidR="008C4F7D" w:rsidRPr="00276DE1">
        <w:rPr>
          <w:rFonts w:ascii="Times New Roman" w:hAnsi="Times New Roman" w:cs="Times New Roman"/>
          <w:sz w:val="24"/>
          <w:szCs w:val="24"/>
        </w:rPr>
        <w:t>. Конструкция языка 1С.</w:t>
      </w:r>
    </w:p>
    <w:p w:rsidR="008C4F7D" w:rsidRPr="00276DE1" w:rsidRDefault="008C4F7D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8C4F7D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 xml:space="preserve">Тема 1.6 Справочники. Назначение справочников. Атрибуты справочников. </w:t>
      </w:r>
      <w:proofErr w:type="spellStart"/>
      <w:r w:rsidRPr="00276DE1">
        <w:rPr>
          <w:rFonts w:ascii="Times New Roman" w:hAnsi="Times New Roman" w:cs="Times New Roman"/>
          <w:sz w:val="24"/>
          <w:szCs w:val="24"/>
        </w:rPr>
        <w:t>Тпы</w:t>
      </w:r>
      <w:proofErr w:type="spellEnd"/>
      <w:r w:rsidRPr="00276DE1">
        <w:rPr>
          <w:rFonts w:ascii="Times New Roman" w:hAnsi="Times New Roman" w:cs="Times New Roman"/>
          <w:sz w:val="24"/>
          <w:szCs w:val="24"/>
        </w:rPr>
        <w:t xml:space="preserve"> данных. Экранные формы справочников. Иерархические справочники. Подчиненные справочники. Сравнение справочников с другими объектами. Основы программирования. Периодические реквизиты. Подбор из справ</w:t>
      </w:r>
      <w:r w:rsidR="000B0DA9" w:rsidRPr="00276DE1">
        <w:rPr>
          <w:rFonts w:ascii="Times New Roman" w:hAnsi="Times New Roman" w:cs="Times New Roman"/>
          <w:sz w:val="24"/>
          <w:szCs w:val="24"/>
        </w:rPr>
        <w:t>о</w:t>
      </w:r>
      <w:r w:rsidRPr="00276DE1">
        <w:rPr>
          <w:rFonts w:ascii="Times New Roman" w:hAnsi="Times New Roman" w:cs="Times New Roman"/>
          <w:sz w:val="24"/>
          <w:szCs w:val="24"/>
        </w:rPr>
        <w:t xml:space="preserve">чников. </w:t>
      </w:r>
      <w:r w:rsidR="000B0DA9" w:rsidRPr="00276DE1">
        <w:rPr>
          <w:rFonts w:ascii="Times New Roman" w:hAnsi="Times New Roman" w:cs="Times New Roman"/>
          <w:sz w:val="24"/>
          <w:szCs w:val="24"/>
        </w:rPr>
        <w:t>Чтение структуры справочников.</w:t>
      </w:r>
    </w:p>
    <w:p w:rsidR="000B0DA9" w:rsidRPr="00276DE1" w:rsidRDefault="000B0DA9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1.7 Документы</w:t>
      </w:r>
      <w:r w:rsidR="000B0DA9" w:rsidRPr="00276DE1">
        <w:rPr>
          <w:rFonts w:ascii="Times New Roman" w:hAnsi="Times New Roman" w:cs="Times New Roman"/>
          <w:sz w:val="24"/>
          <w:szCs w:val="24"/>
        </w:rPr>
        <w:t xml:space="preserve">. Назначение документов. Состав документов. Проведение документов. Атрибуты документов. Журналы документов. Основы программирования. Ссылки на документы. Создание. </w:t>
      </w:r>
      <w:proofErr w:type="spellStart"/>
      <w:r w:rsidR="000B0DA9" w:rsidRPr="00276DE1">
        <w:rPr>
          <w:rFonts w:ascii="Times New Roman" w:hAnsi="Times New Roman" w:cs="Times New Roman"/>
          <w:sz w:val="24"/>
          <w:szCs w:val="24"/>
        </w:rPr>
        <w:t>Сохраниение</w:t>
      </w:r>
      <w:proofErr w:type="spellEnd"/>
      <w:r w:rsidR="000B0DA9" w:rsidRPr="00276DE1">
        <w:rPr>
          <w:rFonts w:ascii="Times New Roman" w:hAnsi="Times New Roman" w:cs="Times New Roman"/>
          <w:sz w:val="24"/>
          <w:szCs w:val="24"/>
        </w:rPr>
        <w:t xml:space="preserve"> и проведение документа. Поиск документа. Удаление документа. Перебор документа. Табличная часть документа.</w:t>
      </w:r>
    </w:p>
    <w:p w:rsidR="000B0DA9" w:rsidRPr="00276DE1" w:rsidRDefault="000B0DA9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1.8 Отчеты</w:t>
      </w:r>
      <w:r w:rsidR="000B0DA9" w:rsidRPr="00276DE1">
        <w:rPr>
          <w:rFonts w:ascii="Times New Roman" w:hAnsi="Times New Roman" w:cs="Times New Roman"/>
          <w:sz w:val="24"/>
          <w:szCs w:val="24"/>
        </w:rPr>
        <w:t>. Назначение отчетов. Состав отчета. Секции. Проведение сформированного отчета. Основы программирования.</w:t>
      </w:r>
    </w:p>
    <w:p w:rsidR="000B0DA9" w:rsidRPr="00276DE1" w:rsidRDefault="000B0DA9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1.9 Регистры</w:t>
      </w:r>
      <w:r w:rsidR="000B0DA9" w:rsidRPr="00276DE1">
        <w:rPr>
          <w:rFonts w:ascii="Times New Roman" w:hAnsi="Times New Roman" w:cs="Times New Roman"/>
          <w:sz w:val="24"/>
          <w:szCs w:val="24"/>
        </w:rPr>
        <w:t xml:space="preserve">. Назначение регистров. </w:t>
      </w:r>
      <w:proofErr w:type="spellStart"/>
      <w:r w:rsidR="000B0DA9" w:rsidRPr="00276DE1">
        <w:rPr>
          <w:rFonts w:ascii="Times New Roman" w:hAnsi="Times New Roman" w:cs="Times New Roman"/>
          <w:sz w:val="24"/>
          <w:szCs w:val="24"/>
        </w:rPr>
        <w:t>Измеренеия</w:t>
      </w:r>
      <w:proofErr w:type="spellEnd"/>
      <w:r w:rsidR="000B0DA9" w:rsidRPr="00276DE1">
        <w:rPr>
          <w:rFonts w:ascii="Times New Roman" w:hAnsi="Times New Roman" w:cs="Times New Roman"/>
          <w:sz w:val="24"/>
          <w:szCs w:val="24"/>
        </w:rPr>
        <w:t xml:space="preserve"> и ресурсы. Движения в регистрах. Виды регистров. Регистры остатков. Основы программирования. </w:t>
      </w:r>
    </w:p>
    <w:p w:rsidR="000B0DA9" w:rsidRPr="00276DE1" w:rsidRDefault="000B0DA9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1.10 Запросы</w:t>
      </w:r>
      <w:r w:rsidR="000B0DA9" w:rsidRPr="00276DE1">
        <w:rPr>
          <w:rFonts w:ascii="Times New Roman" w:hAnsi="Times New Roman" w:cs="Times New Roman"/>
          <w:sz w:val="24"/>
          <w:szCs w:val="24"/>
        </w:rPr>
        <w:t>. Общая схема выполнения запроса. Переменные в запросе. Группировка и сортировка. Двойная группировка. Функции в запросе. Условия отбора.</w:t>
      </w:r>
    </w:p>
    <w:p w:rsidR="000B0DA9" w:rsidRPr="00276DE1" w:rsidRDefault="000B0DA9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1.11 Таблица значений</w:t>
      </w:r>
      <w:r w:rsidR="000B0DA9" w:rsidRPr="00276DE1">
        <w:rPr>
          <w:rFonts w:ascii="Times New Roman" w:hAnsi="Times New Roman" w:cs="Times New Roman"/>
          <w:sz w:val="24"/>
          <w:szCs w:val="24"/>
        </w:rPr>
        <w:t xml:space="preserve">. Создание таблицы значений. Добавление строк в таблицу значений. Перебор строк таблицы значений. </w:t>
      </w:r>
      <w:proofErr w:type="spellStart"/>
      <w:r w:rsidR="000B0DA9" w:rsidRPr="00276DE1">
        <w:rPr>
          <w:rFonts w:ascii="Times New Roman" w:hAnsi="Times New Roman" w:cs="Times New Roman"/>
          <w:sz w:val="24"/>
          <w:szCs w:val="24"/>
        </w:rPr>
        <w:t>Сортровка</w:t>
      </w:r>
      <w:proofErr w:type="spellEnd"/>
      <w:r w:rsidR="000B0DA9" w:rsidRPr="00276DE1">
        <w:rPr>
          <w:rFonts w:ascii="Times New Roman" w:hAnsi="Times New Roman" w:cs="Times New Roman"/>
          <w:sz w:val="24"/>
          <w:szCs w:val="24"/>
        </w:rPr>
        <w:t xml:space="preserve"> таблицы значений. Поиск в таблице значений.</w:t>
      </w:r>
    </w:p>
    <w:p w:rsidR="000B0DA9" w:rsidRPr="00276DE1" w:rsidRDefault="000B0DA9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1.12 Список значений. Текст</w:t>
      </w:r>
      <w:r w:rsidR="000B0DA9" w:rsidRPr="00276DE1">
        <w:rPr>
          <w:rFonts w:ascii="Times New Roman" w:hAnsi="Times New Roman" w:cs="Times New Roman"/>
          <w:sz w:val="24"/>
          <w:szCs w:val="24"/>
        </w:rPr>
        <w:t xml:space="preserve">. </w:t>
      </w:r>
      <w:r w:rsidR="00187622" w:rsidRPr="00276DE1">
        <w:rPr>
          <w:rFonts w:ascii="Times New Roman" w:hAnsi="Times New Roman" w:cs="Times New Roman"/>
          <w:sz w:val="24"/>
          <w:szCs w:val="24"/>
        </w:rPr>
        <w:t xml:space="preserve">Создание объекта Список значений. </w:t>
      </w:r>
      <w:proofErr w:type="spellStart"/>
      <w:r w:rsidR="00187622" w:rsidRPr="00276DE1">
        <w:rPr>
          <w:rFonts w:ascii="Times New Roman" w:hAnsi="Times New Roman" w:cs="Times New Roman"/>
          <w:sz w:val="24"/>
          <w:szCs w:val="24"/>
        </w:rPr>
        <w:t>Добвление</w:t>
      </w:r>
      <w:proofErr w:type="spellEnd"/>
      <w:r w:rsidR="00187622" w:rsidRPr="00276DE1">
        <w:rPr>
          <w:rFonts w:ascii="Times New Roman" w:hAnsi="Times New Roman" w:cs="Times New Roman"/>
          <w:sz w:val="24"/>
          <w:szCs w:val="24"/>
        </w:rPr>
        <w:t xml:space="preserve"> значений в список. Перебор списка значений. Сортировка списка значений. Поиск значений в </w:t>
      </w:r>
      <w:r w:rsidR="00187622" w:rsidRPr="00276DE1">
        <w:rPr>
          <w:rFonts w:ascii="Times New Roman" w:hAnsi="Times New Roman" w:cs="Times New Roman"/>
          <w:sz w:val="24"/>
          <w:szCs w:val="24"/>
        </w:rPr>
        <w:lastRenderedPageBreak/>
        <w:t>списке. Удаление значений из списка. Список значений как элемент диалога. Выгрузка списка значений. Методы описания текста.</w:t>
      </w:r>
    </w:p>
    <w:p w:rsidR="00187622" w:rsidRPr="00276DE1" w:rsidRDefault="00187622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1.13 Экспорт-импорт данных</w:t>
      </w:r>
      <w:r w:rsidR="00187622" w:rsidRPr="00276DE1">
        <w:rPr>
          <w:rFonts w:ascii="Times New Roman" w:hAnsi="Times New Roman" w:cs="Times New Roman"/>
          <w:sz w:val="24"/>
          <w:szCs w:val="24"/>
        </w:rPr>
        <w:t xml:space="preserve">. Перенос данных с использованием текстовых файлов. Чтение файлов </w:t>
      </w:r>
      <w:r w:rsidR="00187622" w:rsidRPr="00276DE1">
        <w:rPr>
          <w:rFonts w:ascii="Times New Roman" w:hAnsi="Times New Roman" w:cs="Times New Roman"/>
          <w:sz w:val="24"/>
          <w:szCs w:val="24"/>
          <w:lang w:val="en-US"/>
        </w:rPr>
        <w:t>DBF</w:t>
      </w:r>
      <w:r w:rsidR="00187622" w:rsidRPr="00276DE1">
        <w:rPr>
          <w:rFonts w:ascii="Times New Roman" w:hAnsi="Times New Roman" w:cs="Times New Roman"/>
          <w:sz w:val="24"/>
          <w:szCs w:val="24"/>
        </w:rPr>
        <w:t xml:space="preserve">. Запись в файл </w:t>
      </w:r>
      <w:r w:rsidR="00187622" w:rsidRPr="00276DE1">
        <w:rPr>
          <w:rFonts w:ascii="Times New Roman" w:hAnsi="Times New Roman" w:cs="Times New Roman"/>
          <w:sz w:val="24"/>
          <w:szCs w:val="24"/>
          <w:lang w:val="en-US"/>
        </w:rPr>
        <w:t>DBF</w:t>
      </w:r>
      <w:r w:rsidR="00187622" w:rsidRPr="00276DE1">
        <w:rPr>
          <w:rFonts w:ascii="Times New Roman" w:hAnsi="Times New Roman" w:cs="Times New Roman"/>
          <w:sz w:val="24"/>
          <w:szCs w:val="24"/>
        </w:rPr>
        <w:t xml:space="preserve">. Работа с структурой файла </w:t>
      </w:r>
      <w:r w:rsidR="00187622" w:rsidRPr="00276DE1">
        <w:rPr>
          <w:rFonts w:ascii="Times New Roman" w:hAnsi="Times New Roman" w:cs="Times New Roman"/>
          <w:sz w:val="24"/>
          <w:szCs w:val="24"/>
          <w:lang w:val="en-US"/>
        </w:rPr>
        <w:t>DBF</w:t>
      </w:r>
      <w:r w:rsidR="00187622" w:rsidRPr="00276DE1">
        <w:rPr>
          <w:rFonts w:ascii="Times New Roman" w:hAnsi="Times New Roman" w:cs="Times New Roman"/>
          <w:sz w:val="24"/>
          <w:szCs w:val="24"/>
        </w:rPr>
        <w:t>. Работа с удаленными записями. Работа с индексами.</w:t>
      </w:r>
    </w:p>
    <w:p w:rsidR="00187622" w:rsidRPr="00276DE1" w:rsidRDefault="00187622" w:rsidP="008C4F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7A24" w:rsidRPr="00276DE1" w:rsidRDefault="00A25AEF" w:rsidP="008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1.14 Файловая система</w:t>
      </w:r>
      <w:r w:rsidR="00187622" w:rsidRPr="00276DE1">
        <w:rPr>
          <w:rFonts w:ascii="Times New Roman" w:hAnsi="Times New Roman" w:cs="Times New Roman"/>
          <w:sz w:val="24"/>
          <w:szCs w:val="24"/>
        </w:rPr>
        <w:t>. Обращение к файловой системе. Методы, используемые объектом. Применяемые системные функции.</w:t>
      </w:r>
    </w:p>
    <w:p w:rsidR="00187622" w:rsidRPr="00276DE1" w:rsidRDefault="00187622" w:rsidP="008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1.15 Объект Диаграмма</w:t>
      </w:r>
      <w:r w:rsidR="00187622" w:rsidRPr="00276DE1">
        <w:rPr>
          <w:rFonts w:ascii="Times New Roman" w:hAnsi="Times New Roman" w:cs="Times New Roman"/>
          <w:sz w:val="24"/>
          <w:szCs w:val="24"/>
        </w:rPr>
        <w:t xml:space="preserve">. Диаграммы в 1С. Создание диаграммы. Наполнение данными </w:t>
      </w:r>
      <w:proofErr w:type="spellStart"/>
      <w:r w:rsidR="00187622" w:rsidRPr="00276DE1">
        <w:rPr>
          <w:rFonts w:ascii="Times New Roman" w:hAnsi="Times New Roman" w:cs="Times New Roman"/>
          <w:sz w:val="24"/>
          <w:szCs w:val="24"/>
        </w:rPr>
        <w:t>даграмы</w:t>
      </w:r>
      <w:proofErr w:type="spellEnd"/>
      <w:r w:rsidR="00187622" w:rsidRPr="00276DE1">
        <w:rPr>
          <w:rFonts w:ascii="Times New Roman" w:hAnsi="Times New Roman" w:cs="Times New Roman"/>
          <w:sz w:val="24"/>
          <w:szCs w:val="24"/>
        </w:rPr>
        <w:t xml:space="preserve"> основы программирования. Изменение заголовка таблицы. Работа с сериями диаграммы. Работа с точками диаграммы. Передача значений точками серий.</w:t>
      </w:r>
    </w:p>
    <w:p w:rsidR="00187622" w:rsidRPr="00276DE1" w:rsidRDefault="00187622" w:rsidP="008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1.16 Форма</w:t>
      </w:r>
      <w:r w:rsidR="00187622" w:rsidRPr="00276DE1">
        <w:rPr>
          <w:rFonts w:ascii="Times New Roman" w:hAnsi="Times New Roman" w:cs="Times New Roman"/>
          <w:sz w:val="24"/>
          <w:szCs w:val="24"/>
        </w:rPr>
        <w:t xml:space="preserve">. Открытие формы. </w:t>
      </w:r>
      <w:proofErr w:type="spellStart"/>
      <w:r w:rsidR="00187622" w:rsidRPr="00276DE1">
        <w:rPr>
          <w:rFonts w:ascii="Times New Roman" w:hAnsi="Times New Roman" w:cs="Times New Roman"/>
          <w:sz w:val="24"/>
          <w:szCs w:val="24"/>
        </w:rPr>
        <w:t>Элеенты</w:t>
      </w:r>
      <w:proofErr w:type="spellEnd"/>
      <w:r w:rsidR="00187622" w:rsidRPr="00276DE1">
        <w:rPr>
          <w:rFonts w:ascii="Times New Roman" w:hAnsi="Times New Roman" w:cs="Times New Roman"/>
          <w:sz w:val="24"/>
          <w:szCs w:val="24"/>
        </w:rPr>
        <w:t xml:space="preserve"> диалога на форме. Слои и закладки на форме. Подбор.</w:t>
      </w:r>
    </w:p>
    <w:p w:rsidR="00187622" w:rsidRPr="00276DE1" w:rsidRDefault="00187622" w:rsidP="008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 xml:space="preserve">Тема 1.17 Системные процедуры и функции. Предопределенные процедуры. Конструкторы </w:t>
      </w:r>
    </w:p>
    <w:p w:rsidR="00187622" w:rsidRPr="00276DE1" w:rsidRDefault="00187622" w:rsidP="008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AEF" w:rsidRPr="00276DE1" w:rsidRDefault="00A25AEF" w:rsidP="008C4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sz w:val="24"/>
          <w:szCs w:val="24"/>
        </w:rPr>
        <w:t>Тема 1.18 Компонента Расчет</w:t>
      </w:r>
      <w:r w:rsidR="00187622" w:rsidRPr="00276DE1">
        <w:rPr>
          <w:rFonts w:ascii="Times New Roman" w:hAnsi="Times New Roman" w:cs="Times New Roman"/>
          <w:sz w:val="24"/>
          <w:szCs w:val="24"/>
        </w:rPr>
        <w:t xml:space="preserve"> Зарплаты. Журналы расчетов. </w:t>
      </w:r>
      <w:proofErr w:type="spellStart"/>
      <w:r w:rsidR="00187622" w:rsidRPr="00276DE1">
        <w:rPr>
          <w:rFonts w:ascii="Times New Roman" w:hAnsi="Times New Roman" w:cs="Times New Roman"/>
          <w:sz w:val="24"/>
          <w:szCs w:val="24"/>
        </w:rPr>
        <w:t>Гуппы</w:t>
      </w:r>
      <w:proofErr w:type="spellEnd"/>
      <w:r w:rsidR="00187622" w:rsidRPr="00276DE1">
        <w:rPr>
          <w:rFonts w:ascii="Times New Roman" w:hAnsi="Times New Roman" w:cs="Times New Roman"/>
          <w:sz w:val="24"/>
          <w:szCs w:val="24"/>
        </w:rPr>
        <w:t xml:space="preserve"> расчета. Правила перерасчета. Календари и праздники.</w:t>
      </w:r>
    </w:p>
    <w:p w:rsidR="00897A24" w:rsidRPr="00276DE1" w:rsidRDefault="00897A24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24" w:rsidRPr="00276DE1" w:rsidRDefault="00897A24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E2" w:rsidRPr="00276DE1" w:rsidRDefault="006B4EE2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DA" w:rsidRPr="00276DE1" w:rsidRDefault="009B57DA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08" w:rsidRPr="00276DE1" w:rsidRDefault="00507608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80" w:rsidRPr="00276DE1" w:rsidRDefault="001B7F80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80" w:rsidRPr="00276DE1" w:rsidRDefault="001B7F80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DA" w:rsidRPr="00276DE1" w:rsidRDefault="009B57DA" w:rsidP="0041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22" w:rsidRPr="00276DE1" w:rsidRDefault="00187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10F55" w:rsidRPr="00276DE1" w:rsidRDefault="00410F55" w:rsidP="004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ПАЙДАЛАНҒАН ӘДЕБИЕТ</w:t>
      </w:r>
    </w:p>
    <w:p w:rsidR="00410F55" w:rsidRPr="00276DE1" w:rsidRDefault="00410F55" w:rsidP="004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E1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772E68" w:rsidRDefault="00772E68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F55" w:rsidRPr="00132190" w:rsidRDefault="00410F55" w:rsidP="00410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19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132190" w:rsidRDefault="004C00AA" w:rsidP="00CA79B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Гартвич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Бухгалтерский учет в 1</w:t>
      </w:r>
      <w:proofErr w:type="gramStart"/>
      <w:r>
        <w:rPr>
          <w:rFonts w:ascii="Times New Roman" w:hAnsi="Times New Roman" w:cs="Times New Roman"/>
          <w:sz w:val="24"/>
          <w:szCs w:val="24"/>
        </w:rPr>
        <w:t>С:Бухгалтерии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8.3. Самоучитель. – СПб: БХВ-Петербург, 2015</w:t>
      </w:r>
    </w:p>
    <w:p w:rsidR="00CA79B9" w:rsidRDefault="00CA79B9" w:rsidP="00CA79B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1</w:t>
      </w:r>
      <w:proofErr w:type="gramStart"/>
      <w:r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8.3. Программирование и визуальная разработка в примерах</w:t>
      </w:r>
      <w:r w:rsidR="005032F6">
        <w:rPr>
          <w:rFonts w:ascii="Times New Roman" w:hAnsi="Times New Roman" w:cs="Times New Roman"/>
          <w:sz w:val="24"/>
          <w:szCs w:val="24"/>
        </w:rPr>
        <w:t>.– СПб: БХВ-Петербург, 2015</w:t>
      </w:r>
    </w:p>
    <w:p w:rsidR="005032F6" w:rsidRDefault="005032F6" w:rsidP="005032F6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Гартвич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1</w:t>
      </w:r>
      <w:proofErr w:type="gramStart"/>
      <w:r>
        <w:rPr>
          <w:rFonts w:ascii="Times New Roman" w:hAnsi="Times New Roman" w:cs="Times New Roman"/>
          <w:sz w:val="24"/>
          <w:szCs w:val="24"/>
        </w:rPr>
        <w:t>С:Бухгалтерии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8.3</w:t>
      </w:r>
      <w:r w:rsidRPr="00503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</w:rPr>
        <w:t>с</w:t>
      </w:r>
      <w:r w:rsidRPr="005032F6">
        <w:rPr>
          <w:rFonts w:ascii="Times New Roman" w:hAnsi="Times New Roman" w:cs="Times New Roman"/>
          <w:color w:val="000000"/>
        </w:rPr>
        <w:t xml:space="preserve"> нуля. 101 урок для начинающих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113F" w:rsidRPr="0052113F">
        <w:rPr>
          <w:rFonts w:ascii="Times New Roman" w:hAnsi="Times New Roman" w:cs="Times New Roman"/>
          <w:sz w:val="24"/>
          <w:szCs w:val="24"/>
        </w:rPr>
        <w:t>2-</w:t>
      </w:r>
      <w:r w:rsidR="0052113F">
        <w:rPr>
          <w:rFonts w:ascii="Times New Roman" w:hAnsi="Times New Roman" w:cs="Times New Roman"/>
          <w:sz w:val="24"/>
          <w:szCs w:val="24"/>
        </w:rPr>
        <w:t xml:space="preserve">е изд., </w:t>
      </w:r>
      <w:proofErr w:type="spellStart"/>
      <w:r w:rsidR="0052113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2113F">
        <w:rPr>
          <w:rFonts w:ascii="Times New Roman" w:hAnsi="Times New Roman" w:cs="Times New Roman"/>
          <w:sz w:val="24"/>
          <w:szCs w:val="24"/>
        </w:rPr>
        <w:t>. И доп. – СПб: БХВ-Петербург, 2016</w:t>
      </w:r>
    </w:p>
    <w:p w:rsidR="0052113F" w:rsidRDefault="0052113F" w:rsidP="0052113F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Ощенко И. Азбука программирования в 1</w:t>
      </w:r>
      <w:proofErr w:type="gramStart"/>
      <w:r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8.3. – СПб: БХВ-Петербург, 2015</w:t>
      </w:r>
    </w:p>
    <w:p w:rsidR="00410F55" w:rsidRPr="00276DE1" w:rsidRDefault="00410F55" w:rsidP="00410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55" w:rsidRDefault="00772E68" w:rsidP="0041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772E68" w:rsidRPr="00232309" w:rsidRDefault="00772E68" w:rsidP="0023230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09">
        <w:rPr>
          <w:rFonts w:ascii="Times New Roman" w:hAnsi="Times New Roman" w:cs="Times New Roman"/>
          <w:sz w:val="24"/>
          <w:szCs w:val="24"/>
        </w:rPr>
        <w:t xml:space="preserve">Официальный сайт фирмы «1С» </w:t>
      </w:r>
      <w:r w:rsidR="00232309" w:rsidRPr="004C70A8">
        <w:rPr>
          <w:rFonts w:ascii="Times New Roman" w:hAnsi="Times New Roman" w:cs="Times New Roman"/>
          <w:sz w:val="24"/>
          <w:szCs w:val="24"/>
        </w:rPr>
        <w:t>http://v8.3c.ru/</w:t>
      </w:r>
    </w:p>
    <w:p w:rsidR="00232309" w:rsidRPr="00232309" w:rsidRDefault="00232309" w:rsidP="0023230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F55" w:rsidRPr="00276DE1" w:rsidRDefault="00410F55" w:rsidP="001B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E1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4C70A8" w:rsidRPr="004C70A8" w:rsidRDefault="004C70A8" w:rsidP="004C70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C70A8">
        <w:rPr>
          <w:rFonts w:ascii="Times New Roman" w:hAnsi="Times New Roman" w:cs="Times New Roman"/>
          <w:sz w:val="24"/>
          <w:szCs w:val="24"/>
          <w:lang w:val="kk-KZ"/>
        </w:rPr>
        <w:t>Персональный компьютер</w:t>
      </w:r>
    </w:p>
    <w:p w:rsidR="004C70A8" w:rsidRDefault="004C70A8" w:rsidP="004C70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C70A8">
        <w:rPr>
          <w:rFonts w:ascii="Times New Roman" w:hAnsi="Times New Roman" w:cs="Times New Roman"/>
          <w:sz w:val="24"/>
          <w:szCs w:val="24"/>
          <w:lang w:val="kk-KZ"/>
        </w:rPr>
        <w:t xml:space="preserve">Интерактивное </w:t>
      </w:r>
      <w:r>
        <w:rPr>
          <w:rFonts w:ascii="Times New Roman" w:hAnsi="Times New Roman" w:cs="Times New Roman"/>
          <w:sz w:val="24"/>
          <w:szCs w:val="24"/>
          <w:lang w:val="kk-KZ"/>
        </w:rPr>
        <w:t>оборудование</w:t>
      </w:r>
    </w:p>
    <w:p w:rsidR="004C70A8" w:rsidRPr="004C70A8" w:rsidRDefault="004C70A8" w:rsidP="004C70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C70A8">
        <w:rPr>
          <w:rFonts w:ascii="Times New Roman" w:hAnsi="Times New Roman" w:cs="Times New Roman"/>
          <w:sz w:val="24"/>
          <w:szCs w:val="24"/>
          <w:lang w:val="kk-KZ"/>
        </w:rPr>
        <w:t>Пакет прикладных программ</w:t>
      </w:r>
    </w:p>
    <w:p w:rsidR="00410F55" w:rsidRPr="004C70A8" w:rsidRDefault="00410F55" w:rsidP="004C7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099F" w:rsidRPr="00276DE1" w:rsidRDefault="002C099F" w:rsidP="00F9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1C" w:rsidRPr="00276DE1" w:rsidRDefault="00E67F1C" w:rsidP="00CF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7F1C" w:rsidRPr="00276DE1" w:rsidSect="005B46AB">
      <w:pgSz w:w="11906" w:h="16838"/>
      <w:pgMar w:top="992" w:right="851" w:bottom="992" w:left="992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18" w:rsidRDefault="009E0218" w:rsidP="005B46AB">
      <w:pPr>
        <w:spacing w:after="0" w:line="240" w:lineRule="auto"/>
      </w:pPr>
      <w:r>
        <w:separator/>
      </w:r>
    </w:p>
  </w:endnote>
  <w:endnote w:type="continuationSeparator" w:id="0">
    <w:p w:rsidR="009E0218" w:rsidRDefault="009E0218" w:rsidP="005B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AB" w:rsidRDefault="005B46A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AB" w:rsidRDefault="005B46A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AB" w:rsidRDefault="005B46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18" w:rsidRDefault="009E0218" w:rsidP="005B46AB">
      <w:pPr>
        <w:spacing w:after="0" w:line="240" w:lineRule="auto"/>
      </w:pPr>
      <w:r>
        <w:separator/>
      </w:r>
    </w:p>
  </w:footnote>
  <w:footnote w:type="continuationSeparator" w:id="0">
    <w:p w:rsidR="009E0218" w:rsidRDefault="009E0218" w:rsidP="005B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AB" w:rsidRDefault="005B46AB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65719" o:spid="_x0000_s2050" type="#_x0000_t75" style="position:absolute;margin-left:0;margin-top:0;width:503.05pt;height:166.6pt;z-index:-251657216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AB" w:rsidRDefault="005B46AB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65720" o:spid="_x0000_s2051" type="#_x0000_t75" style="position:absolute;margin-left:0;margin-top:0;width:503.05pt;height:166.6pt;z-index:-251656192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AB" w:rsidRDefault="005B46AB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65718" o:spid="_x0000_s2049" type="#_x0000_t75" style="position:absolute;margin-left:0;margin-top:0;width:503.05pt;height:166.6pt;z-index:-251658240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FAF"/>
    <w:multiLevelType w:val="hybridMultilevel"/>
    <w:tmpl w:val="3446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66E"/>
    <w:multiLevelType w:val="hybridMultilevel"/>
    <w:tmpl w:val="9B9E9C56"/>
    <w:lvl w:ilvl="0" w:tplc="058E7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BCC"/>
    <w:multiLevelType w:val="hybridMultilevel"/>
    <w:tmpl w:val="5C5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0A45"/>
    <w:multiLevelType w:val="hybridMultilevel"/>
    <w:tmpl w:val="F48C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0089"/>
    <w:multiLevelType w:val="hybridMultilevel"/>
    <w:tmpl w:val="1874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57C64"/>
    <w:multiLevelType w:val="hybridMultilevel"/>
    <w:tmpl w:val="880A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D1812"/>
    <w:multiLevelType w:val="hybridMultilevel"/>
    <w:tmpl w:val="880A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32AE6"/>
    <w:multiLevelType w:val="hybridMultilevel"/>
    <w:tmpl w:val="E33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A1"/>
    <w:rsid w:val="00032952"/>
    <w:rsid w:val="000773E7"/>
    <w:rsid w:val="000A30DA"/>
    <w:rsid w:val="000B0DA9"/>
    <w:rsid w:val="000D553C"/>
    <w:rsid w:val="000E54A1"/>
    <w:rsid w:val="000F7A28"/>
    <w:rsid w:val="00115995"/>
    <w:rsid w:val="00132190"/>
    <w:rsid w:val="00134016"/>
    <w:rsid w:val="00154AD1"/>
    <w:rsid w:val="001555DE"/>
    <w:rsid w:val="00157FE9"/>
    <w:rsid w:val="00165D8A"/>
    <w:rsid w:val="00187622"/>
    <w:rsid w:val="001A19DC"/>
    <w:rsid w:val="001B11E1"/>
    <w:rsid w:val="001B2973"/>
    <w:rsid w:val="001B7F80"/>
    <w:rsid w:val="001D0802"/>
    <w:rsid w:val="001E0328"/>
    <w:rsid w:val="001E4F29"/>
    <w:rsid w:val="001E7C42"/>
    <w:rsid w:val="001F65FD"/>
    <w:rsid w:val="0022161B"/>
    <w:rsid w:val="00231C2B"/>
    <w:rsid w:val="00232309"/>
    <w:rsid w:val="00240F04"/>
    <w:rsid w:val="002450E8"/>
    <w:rsid w:val="002742FB"/>
    <w:rsid w:val="00276DE1"/>
    <w:rsid w:val="002A62F1"/>
    <w:rsid w:val="002B48D0"/>
    <w:rsid w:val="002C068E"/>
    <w:rsid w:val="002C099F"/>
    <w:rsid w:val="002C2B09"/>
    <w:rsid w:val="002D540D"/>
    <w:rsid w:val="003010C1"/>
    <w:rsid w:val="00311758"/>
    <w:rsid w:val="0031304E"/>
    <w:rsid w:val="00314DD5"/>
    <w:rsid w:val="00322113"/>
    <w:rsid w:val="00322E81"/>
    <w:rsid w:val="00323EF0"/>
    <w:rsid w:val="00335C90"/>
    <w:rsid w:val="00364CC9"/>
    <w:rsid w:val="003769FF"/>
    <w:rsid w:val="00392E15"/>
    <w:rsid w:val="00395A16"/>
    <w:rsid w:val="003B0FC6"/>
    <w:rsid w:val="003C2988"/>
    <w:rsid w:val="003C35B2"/>
    <w:rsid w:val="003E0D71"/>
    <w:rsid w:val="003E512C"/>
    <w:rsid w:val="00405E38"/>
    <w:rsid w:val="00410F55"/>
    <w:rsid w:val="004257C4"/>
    <w:rsid w:val="00427813"/>
    <w:rsid w:val="004342BC"/>
    <w:rsid w:val="004433FD"/>
    <w:rsid w:val="00476C8E"/>
    <w:rsid w:val="0048071D"/>
    <w:rsid w:val="004922A0"/>
    <w:rsid w:val="004B510C"/>
    <w:rsid w:val="004C00AA"/>
    <w:rsid w:val="004C70A8"/>
    <w:rsid w:val="004E1CDF"/>
    <w:rsid w:val="004F4D9C"/>
    <w:rsid w:val="004F4EB4"/>
    <w:rsid w:val="005032F6"/>
    <w:rsid w:val="00504AF1"/>
    <w:rsid w:val="00507608"/>
    <w:rsid w:val="0052113F"/>
    <w:rsid w:val="005323E6"/>
    <w:rsid w:val="005405BC"/>
    <w:rsid w:val="0054096E"/>
    <w:rsid w:val="00552E2A"/>
    <w:rsid w:val="00554BD5"/>
    <w:rsid w:val="00585898"/>
    <w:rsid w:val="00587BBC"/>
    <w:rsid w:val="00593BDF"/>
    <w:rsid w:val="005947D3"/>
    <w:rsid w:val="005B46AB"/>
    <w:rsid w:val="005C1959"/>
    <w:rsid w:val="005D724A"/>
    <w:rsid w:val="005E2E88"/>
    <w:rsid w:val="005E5A58"/>
    <w:rsid w:val="00606216"/>
    <w:rsid w:val="00624E9B"/>
    <w:rsid w:val="006336B5"/>
    <w:rsid w:val="006355AC"/>
    <w:rsid w:val="006408C4"/>
    <w:rsid w:val="00643E07"/>
    <w:rsid w:val="00666CE8"/>
    <w:rsid w:val="006912EE"/>
    <w:rsid w:val="00694890"/>
    <w:rsid w:val="006A66CE"/>
    <w:rsid w:val="006B1E5F"/>
    <w:rsid w:val="006B4EE2"/>
    <w:rsid w:val="00700F58"/>
    <w:rsid w:val="00704DF9"/>
    <w:rsid w:val="00772E68"/>
    <w:rsid w:val="007D1FBD"/>
    <w:rsid w:val="007D641D"/>
    <w:rsid w:val="007E0C9C"/>
    <w:rsid w:val="007E0CB6"/>
    <w:rsid w:val="008034BE"/>
    <w:rsid w:val="008038F8"/>
    <w:rsid w:val="0085526F"/>
    <w:rsid w:val="00895947"/>
    <w:rsid w:val="00897A24"/>
    <w:rsid w:val="008B2E43"/>
    <w:rsid w:val="008C4F7D"/>
    <w:rsid w:val="008D59A6"/>
    <w:rsid w:val="009032A3"/>
    <w:rsid w:val="0091666E"/>
    <w:rsid w:val="00922C71"/>
    <w:rsid w:val="00950142"/>
    <w:rsid w:val="009612AD"/>
    <w:rsid w:val="00970C6C"/>
    <w:rsid w:val="009717B1"/>
    <w:rsid w:val="009B57DA"/>
    <w:rsid w:val="009B58F5"/>
    <w:rsid w:val="009D2827"/>
    <w:rsid w:val="009D6467"/>
    <w:rsid w:val="009E0218"/>
    <w:rsid w:val="00A05C32"/>
    <w:rsid w:val="00A07BCB"/>
    <w:rsid w:val="00A1275C"/>
    <w:rsid w:val="00A25AEF"/>
    <w:rsid w:val="00A46948"/>
    <w:rsid w:val="00A77769"/>
    <w:rsid w:val="00A8253C"/>
    <w:rsid w:val="00AD1799"/>
    <w:rsid w:val="00AD2B5B"/>
    <w:rsid w:val="00B11D17"/>
    <w:rsid w:val="00B12D00"/>
    <w:rsid w:val="00B5073F"/>
    <w:rsid w:val="00B87EF4"/>
    <w:rsid w:val="00B91884"/>
    <w:rsid w:val="00BB0729"/>
    <w:rsid w:val="00BC5697"/>
    <w:rsid w:val="00C43201"/>
    <w:rsid w:val="00C4508C"/>
    <w:rsid w:val="00C516A8"/>
    <w:rsid w:val="00C85EB1"/>
    <w:rsid w:val="00CA2195"/>
    <w:rsid w:val="00CA79B9"/>
    <w:rsid w:val="00CD4B8C"/>
    <w:rsid w:val="00CF1C49"/>
    <w:rsid w:val="00D177A8"/>
    <w:rsid w:val="00D40C2A"/>
    <w:rsid w:val="00D7272F"/>
    <w:rsid w:val="00D9626C"/>
    <w:rsid w:val="00E01C02"/>
    <w:rsid w:val="00E068F2"/>
    <w:rsid w:val="00E440AE"/>
    <w:rsid w:val="00E6330C"/>
    <w:rsid w:val="00E6740A"/>
    <w:rsid w:val="00E67F1C"/>
    <w:rsid w:val="00EC78BE"/>
    <w:rsid w:val="00ED5BAC"/>
    <w:rsid w:val="00EE48F5"/>
    <w:rsid w:val="00F04A6C"/>
    <w:rsid w:val="00F34F20"/>
    <w:rsid w:val="00F357A9"/>
    <w:rsid w:val="00F55D5D"/>
    <w:rsid w:val="00F67DF2"/>
    <w:rsid w:val="00F97E6E"/>
    <w:rsid w:val="00FB1382"/>
    <w:rsid w:val="00FC2F2A"/>
    <w:rsid w:val="00FC38DA"/>
    <w:rsid w:val="00F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13620D-ABF6-4A86-B199-887A04F2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15"/>
  </w:style>
  <w:style w:type="paragraph" w:styleId="1">
    <w:name w:val="heading 1"/>
    <w:basedOn w:val="a"/>
    <w:link w:val="10"/>
    <w:uiPriority w:val="9"/>
    <w:qFormat/>
    <w:rsid w:val="004C0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12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01C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A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2C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C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C78B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32309"/>
    <w:rPr>
      <w:color w:val="0563C1" w:themeColor="hyperlink"/>
      <w:u w:val="single"/>
    </w:rPr>
  </w:style>
  <w:style w:type="character" w:customStyle="1" w:styleId="inf">
    <w:name w:val="inf"/>
    <w:basedOn w:val="a0"/>
    <w:rsid w:val="00132190"/>
  </w:style>
  <w:style w:type="character" w:customStyle="1" w:styleId="10">
    <w:name w:val="Заголовок 1 Знак"/>
    <w:basedOn w:val="a0"/>
    <w:link w:val="1"/>
    <w:uiPriority w:val="9"/>
    <w:rsid w:val="004C0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5B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46AB"/>
  </w:style>
  <w:style w:type="paragraph" w:styleId="ac">
    <w:name w:val="footer"/>
    <w:basedOn w:val="a"/>
    <w:link w:val="ad"/>
    <w:uiPriority w:val="99"/>
    <w:unhideWhenUsed/>
    <w:rsid w:val="005B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793F-26C3-473C-99DA-4D2B52EF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Еркебулан Тулегенов</cp:lastModifiedBy>
  <cp:revision>3</cp:revision>
  <cp:lastPrinted>2019-11-09T02:15:00Z</cp:lastPrinted>
  <dcterms:created xsi:type="dcterms:W3CDTF">2020-01-24T03:06:00Z</dcterms:created>
  <dcterms:modified xsi:type="dcterms:W3CDTF">2020-01-24T06:41:00Z</dcterms:modified>
</cp:coreProperties>
</file>