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178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0C0C0C"/>
        <w:tblLook w:val="01E0" w:firstRow="1" w:lastRow="1" w:firstColumn="1" w:lastColumn="1" w:noHBand="0" w:noVBand="0"/>
      </w:tblPr>
      <w:tblGrid>
        <w:gridCol w:w="10456"/>
      </w:tblGrid>
      <w:tr w:rsidR="00555AD2" w:rsidRPr="00477C5B" w:rsidTr="00224055">
        <w:tc>
          <w:tcPr>
            <w:tcW w:w="10456" w:type="dxa"/>
            <w:shd w:val="clear" w:color="auto" w:fill="0C0C0C"/>
          </w:tcPr>
          <w:p w:rsidR="00555AD2" w:rsidRPr="009F3D2A" w:rsidRDefault="00555AD2" w:rsidP="00224055">
            <w:pPr>
              <w:jc w:val="center"/>
              <w:rPr>
                <w:b/>
                <w:color w:val="FFFFFF"/>
                <w:sz w:val="28"/>
                <w:szCs w:val="28"/>
                <w:lang w:val="en-US"/>
              </w:rPr>
            </w:pPr>
            <w:bookmarkStart w:id="0" w:name="_GoBack"/>
            <w:bookmarkEnd w:id="0"/>
            <w:r w:rsidRPr="00477C5B">
              <w:rPr>
                <w:b/>
                <w:color w:val="FFFFFF"/>
                <w:sz w:val="28"/>
                <w:szCs w:val="28"/>
              </w:rPr>
              <w:t>Лабораторная работа</w:t>
            </w:r>
          </w:p>
        </w:tc>
      </w:tr>
    </w:tbl>
    <w:p w:rsidR="00555AD2" w:rsidRPr="00477C5B" w:rsidRDefault="00555AD2" w:rsidP="00555AD2">
      <w:pPr>
        <w:jc w:val="both"/>
        <w:rPr>
          <w:b/>
          <w:sz w:val="16"/>
          <w:szCs w:val="16"/>
        </w:rPr>
      </w:pPr>
    </w:p>
    <w:p w:rsidR="00555AD2" w:rsidRPr="00BB3DBB" w:rsidRDefault="00555AD2" w:rsidP="00477C5B">
      <w:pPr>
        <w:jc w:val="both"/>
        <w:rPr>
          <w:b/>
          <w:i/>
          <w:sz w:val="12"/>
          <w:szCs w:val="10"/>
        </w:rPr>
      </w:pPr>
      <w:r w:rsidRPr="00477C5B">
        <w:rPr>
          <w:b/>
          <w:sz w:val="28"/>
          <w:szCs w:val="28"/>
        </w:rPr>
        <w:t>Тема:</w:t>
      </w:r>
      <w:r w:rsidR="00380E6F">
        <w:rPr>
          <w:b/>
          <w:sz w:val="28"/>
          <w:szCs w:val="28"/>
        </w:rPr>
        <w:t xml:space="preserve"> </w:t>
      </w:r>
      <w:r w:rsidR="00565C00" w:rsidRPr="00565C00">
        <w:rPr>
          <w:i/>
        </w:rPr>
        <w:t>Добавление, выделение, форматирование текста. Создание колонок, списков,  добавление маркеров</w:t>
      </w:r>
      <w:r w:rsidR="00A54D41" w:rsidRPr="00565C00">
        <w:rPr>
          <w:i/>
        </w:rPr>
        <w:t>.</w:t>
      </w:r>
    </w:p>
    <w:p w:rsidR="001C3A89" w:rsidRDefault="001C3A89" w:rsidP="001C3A89">
      <w:pPr>
        <w:rPr>
          <w:color w:val="1B1F21"/>
          <w:shd w:val="clear" w:color="auto" w:fill="FFFFFF"/>
        </w:rPr>
      </w:pPr>
      <w:r w:rsidRPr="001C3A89">
        <w:rPr>
          <w:b/>
          <w:color w:val="1B1F21"/>
          <w:shd w:val="clear" w:color="auto" w:fill="FFFFFF"/>
        </w:rPr>
        <w:t>Цель лабораторной работы</w:t>
      </w:r>
      <w:r w:rsidRPr="00DD158D">
        <w:rPr>
          <w:color w:val="1B1F21"/>
          <w:shd w:val="clear" w:color="auto" w:fill="FFFFFF"/>
        </w:rPr>
        <w:t xml:space="preserve"> – </w:t>
      </w:r>
      <w:r w:rsidR="00565C00" w:rsidRPr="00756CCB">
        <w:t>Научиться добавлять и форматировать текст</w:t>
      </w:r>
      <w:r w:rsidR="00565C00" w:rsidRPr="00756CCB">
        <w:rPr>
          <w:bCs/>
        </w:rPr>
        <w:t xml:space="preserve"> в CorelDRAW, создавать колонки, списки, добавлять маркеры в изображениях</w:t>
      </w:r>
      <w:r w:rsidR="00A54D41" w:rsidRPr="00A54D41">
        <w:rPr>
          <w:szCs w:val="28"/>
        </w:rPr>
        <w:t>.</w:t>
      </w:r>
    </w:p>
    <w:p w:rsidR="00224055" w:rsidRDefault="001C3A89" w:rsidP="00224055">
      <w:pPr>
        <w:pStyle w:val="a8"/>
        <w:spacing w:before="0" w:beforeAutospacing="0" w:after="0" w:afterAutospacing="0"/>
        <w:ind w:left="360" w:hanging="360"/>
        <w:rPr>
          <w:color w:val="1B1F21"/>
          <w:shd w:val="clear" w:color="auto" w:fill="FFFFFF"/>
        </w:rPr>
      </w:pPr>
      <w:r w:rsidRPr="00DD158D">
        <w:rPr>
          <w:color w:val="1B1F21"/>
          <w:shd w:val="clear" w:color="auto" w:fill="FFFFFF"/>
        </w:rPr>
        <w:t>Студенты должны научит</w:t>
      </w:r>
      <w:r w:rsidR="00974993">
        <w:rPr>
          <w:color w:val="1B1F21"/>
          <w:shd w:val="clear" w:color="auto" w:fill="FFFFFF"/>
        </w:rPr>
        <w:t>ь</w:t>
      </w:r>
      <w:r w:rsidRPr="00DD158D">
        <w:rPr>
          <w:color w:val="1B1F21"/>
          <w:shd w:val="clear" w:color="auto" w:fill="FFFFFF"/>
        </w:rPr>
        <w:t>ся:</w:t>
      </w:r>
    </w:p>
    <w:p w:rsidR="00224055" w:rsidRDefault="00565C00" w:rsidP="00224055">
      <w:pPr>
        <w:pStyle w:val="a8"/>
        <w:numPr>
          <w:ilvl w:val="0"/>
          <w:numId w:val="17"/>
        </w:numPr>
        <w:spacing w:before="0" w:beforeAutospacing="0" w:after="0" w:afterAutospacing="0"/>
        <w:rPr>
          <w:color w:val="1B1F21"/>
          <w:shd w:val="clear" w:color="auto" w:fill="FFFFFF"/>
        </w:rPr>
      </w:pPr>
      <w:r>
        <w:rPr>
          <w:color w:val="1B1F21"/>
          <w:shd w:val="clear" w:color="auto" w:fill="FFFFFF"/>
        </w:rPr>
        <w:t>Добавлять текст</w:t>
      </w:r>
    </w:p>
    <w:p w:rsidR="00224055" w:rsidRDefault="00565C00" w:rsidP="00224055">
      <w:pPr>
        <w:pStyle w:val="a8"/>
        <w:numPr>
          <w:ilvl w:val="0"/>
          <w:numId w:val="17"/>
        </w:numPr>
        <w:spacing w:before="0" w:beforeAutospacing="0" w:after="0" w:afterAutospacing="0"/>
        <w:rPr>
          <w:color w:val="1B1F21"/>
          <w:shd w:val="clear" w:color="auto" w:fill="FFFFFF"/>
        </w:rPr>
      </w:pPr>
      <w:r>
        <w:rPr>
          <w:color w:val="1B1F21"/>
          <w:shd w:val="clear" w:color="auto" w:fill="FFFFFF"/>
        </w:rPr>
        <w:t>Форматировать текст</w:t>
      </w:r>
    </w:p>
    <w:p w:rsidR="00224055" w:rsidRDefault="00565C00" w:rsidP="00224055">
      <w:pPr>
        <w:pStyle w:val="a8"/>
        <w:numPr>
          <w:ilvl w:val="0"/>
          <w:numId w:val="17"/>
        </w:numPr>
        <w:spacing w:before="0" w:beforeAutospacing="0" w:after="0" w:afterAutospacing="0"/>
        <w:rPr>
          <w:color w:val="1B1F21"/>
          <w:shd w:val="clear" w:color="auto" w:fill="FFFFFF"/>
        </w:rPr>
      </w:pPr>
      <w:r>
        <w:rPr>
          <w:color w:val="1B1F21"/>
          <w:shd w:val="clear" w:color="auto" w:fill="FFFFFF"/>
        </w:rPr>
        <w:t>Создавать колонки, списки</w:t>
      </w:r>
    </w:p>
    <w:p w:rsidR="00706146" w:rsidRPr="00380E6F" w:rsidRDefault="00706146" w:rsidP="00706146">
      <w:pPr>
        <w:pStyle w:val="a5"/>
        <w:rPr>
          <w:rStyle w:val="af"/>
          <w:rFonts w:ascii="Times New Roman" w:hAnsi="Times New Roman"/>
          <w:i w:val="0"/>
          <w:iCs w:val="0"/>
          <w:color w:val="auto"/>
          <w:sz w:val="24"/>
        </w:rPr>
      </w:pPr>
    </w:p>
    <w:tbl>
      <w:tblPr>
        <w:tblStyle w:val="a3"/>
        <w:tblW w:w="10490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4462"/>
        <w:gridCol w:w="6028"/>
      </w:tblGrid>
      <w:tr w:rsidR="00565C00" w:rsidRPr="00756CCB" w:rsidTr="00565C00">
        <w:tc>
          <w:tcPr>
            <w:tcW w:w="4462" w:type="dxa"/>
          </w:tcPr>
          <w:p w:rsidR="00565C00" w:rsidRPr="00756CCB" w:rsidRDefault="00565C00" w:rsidP="00374B8F">
            <w:pPr>
              <w:jc w:val="center"/>
              <w:rPr>
                <w:b/>
              </w:rPr>
            </w:pPr>
            <w:r w:rsidRPr="00756CCB">
              <w:rPr>
                <w:b/>
              </w:rPr>
              <w:t>ВЫПОЛНЯЕМОЕ ДЕЙСТВИЕ</w:t>
            </w:r>
          </w:p>
        </w:tc>
        <w:tc>
          <w:tcPr>
            <w:tcW w:w="6028" w:type="dxa"/>
          </w:tcPr>
          <w:p w:rsidR="00565C00" w:rsidRPr="00756CCB" w:rsidRDefault="00565C00" w:rsidP="00374B8F">
            <w:pPr>
              <w:jc w:val="center"/>
              <w:rPr>
                <w:b/>
              </w:rPr>
            </w:pPr>
            <w:r w:rsidRPr="00756CCB">
              <w:rPr>
                <w:b/>
              </w:rPr>
              <w:t>РЕЗУЛЬТАТ</w:t>
            </w:r>
          </w:p>
        </w:tc>
      </w:tr>
      <w:tr w:rsidR="00565C00" w:rsidRPr="00756CCB" w:rsidTr="00565C00">
        <w:tc>
          <w:tcPr>
            <w:tcW w:w="10490" w:type="dxa"/>
            <w:gridSpan w:val="2"/>
          </w:tcPr>
          <w:p w:rsidR="00565C00" w:rsidRPr="00756CCB" w:rsidRDefault="00565C00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A122145" wp14:editId="4493194D">
                  <wp:extent cx="1927860" cy="644667"/>
                  <wp:effectExtent l="0" t="0" r="0" b="3175"/>
                  <wp:docPr id="19" name="Рисунок 19" descr="Объемный глянцевый текст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бъемный глянцевый текст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7860" cy="6446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CB">
              <w:t xml:space="preserve"> </w:t>
            </w:r>
          </w:p>
          <w:p w:rsidR="00565C00" w:rsidRPr="00756CCB" w:rsidRDefault="00565C00" w:rsidP="00374B8F">
            <w:pPr>
              <w:jc w:val="both"/>
            </w:pPr>
            <w:r w:rsidRPr="00756CCB">
              <w:t>описанные приемы можно применять не только к тексту, но и к любым другим объектам, например, при рисовании иконок.</w:t>
            </w:r>
          </w:p>
          <w:p w:rsidR="00565C00" w:rsidRPr="00756CCB" w:rsidRDefault="00565C00" w:rsidP="00374B8F">
            <w:pPr>
              <w:jc w:val="both"/>
            </w:pPr>
          </w:p>
        </w:tc>
      </w:tr>
      <w:tr w:rsidR="00565C00" w:rsidRPr="00756CCB" w:rsidTr="00565C00">
        <w:tc>
          <w:tcPr>
            <w:tcW w:w="4462" w:type="dxa"/>
          </w:tcPr>
          <w:p w:rsidR="00565C00" w:rsidRPr="00756CCB" w:rsidRDefault="00565C00" w:rsidP="00374B8F">
            <w:pPr>
              <w:jc w:val="both"/>
            </w:pPr>
            <w:r w:rsidRPr="00756CCB">
              <w:t xml:space="preserve">Сначала с помощью инструмента Text </w:t>
            </w:r>
            <w:r>
              <w:rPr>
                <w:noProof/>
              </w:rPr>
              <w:drawing>
                <wp:inline distT="0" distB="0" distL="0" distR="0" wp14:anchorId="4529F584" wp14:editId="75BC996C">
                  <wp:extent cx="198120" cy="228600"/>
                  <wp:effectExtent l="0" t="0" r="0" b="0"/>
                  <wp:docPr id="18" name="Рисунок 18" descr="Объемный глянцевый текст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Объемный глянцевый текст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CB">
              <w:t>пишем тот текст, которому хотим придать "глянцевый" вид. Лучше выбрать какой-нибудь шрифт пожирнее (здесь использован шрифт Bremen Bold). Переводим текст в кривые (Ctrl+Q).</w:t>
            </w:r>
          </w:p>
          <w:p w:rsidR="00565C00" w:rsidRPr="00756CCB" w:rsidRDefault="00565C00" w:rsidP="00374B8F">
            <w:pPr>
              <w:jc w:val="both"/>
            </w:pPr>
          </w:p>
        </w:tc>
        <w:tc>
          <w:tcPr>
            <w:tcW w:w="6028" w:type="dxa"/>
          </w:tcPr>
          <w:p w:rsidR="00565C00" w:rsidRPr="00756CCB" w:rsidRDefault="00565C00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5F56C795" wp14:editId="1F338901">
                  <wp:extent cx="3177540" cy="906780"/>
                  <wp:effectExtent l="0" t="0" r="3810" b="7620"/>
                  <wp:docPr id="17" name="Рисунок 17" descr="Объемный глянцевый текст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Объемный глянцевый текст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40" cy="906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C00" w:rsidRPr="00756CCB" w:rsidTr="00565C00">
        <w:tc>
          <w:tcPr>
            <w:tcW w:w="4462" w:type="dxa"/>
          </w:tcPr>
          <w:p w:rsidR="00565C00" w:rsidRPr="00756CCB" w:rsidRDefault="00565C00" w:rsidP="00374B8F">
            <w:pPr>
              <w:jc w:val="both"/>
            </w:pPr>
            <w:r w:rsidRPr="00756CCB">
              <w:t>Теперь начнем придавать тексту эффект объема. Для этого воспользуемся инструментом Contour. Выделяем текст и добавляем один внешний контур (Contour &gt; Outside, Steps &gt; 1, значение Offset - на ваше усмотрение, но не слишком большое).</w:t>
            </w:r>
          </w:p>
          <w:p w:rsidR="00565C00" w:rsidRPr="00756CCB" w:rsidRDefault="00565C00" w:rsidP="00374B8F">
            <w:pPr>
              <w:jc w:val="both"/>
            </w:pPr>
          </w:p>
        </w:tc>
        <w:tc>
          <w:tcPr>
            <w:tcW w:w="6028" w:type="dxa"/>
          </w:tcPr>
          <w:p w:rsidR="00565C00" w:rsidRPr="00756CCB" w:rsidRDefault="00565C00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E50094" wp14:editId="6653F984">
                  <wp:extent cx="1524714" cy="2567940"/>
                  <wp:effectExtent l="0" t="0" r="0" b="3810"/>
                  <wp:docPr id="16" name="Рисунок 16" descr="Объемный глянцевый текст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Объемный глянцевый текст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714" cy="25679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C00" w:rsidRPr="00756CCB" w:rsidTr="00565C00">
        <w:tc>
          <w:tcPr>
            <w:tcW w:w="4462" w:type="dxa"/>
          </w:tcPr>
          <w:p w:rsidR="00565C00" w:rsidRPr="00756CCB" w:rsidRDefault="00565C00" w:rsidP="00374B8F">
            <w:pPr>
              <w:jc w:val="both"/>
            </w:pPr>
            <w:r w:rsidRPr="00756CCB">
              <w:t>Должно получиться нечто подобное. Разбиваем группу контура на отдельные кривые (Arrange &gt; Break apart или Ctrl+K).</w:t>
            </w:r>
          </w:p>
        </w:tc>
        <w:tc>
          <w:tcPr>
            <w:tcW w:w="6028" w:type="dxa"/>
          </w:tcPr>
          <w:p w:rsidR="00565C00" w:rsidRPr="00756CCB" w:rsidRDefault="00565C00" w:rsidP="00565C00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4BFB7DE" wp14:editId="29FDB117">
                  <wp:extent cx="2606040" cy="856181"/>
                  <wp:effectExtent l="0" t="0" r="3810" b="1270"/>
                  <wp:docPr id="15" name="Рисунок 15" descr="Объемный глянцевый текст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Объемный глянцевый текст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040" cy="8561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C00" w:rsidRPr="00756CCB" w:rsidTr="00565C00">
        <w:tc>
          <w:tcPr>
            <w:tcW w:w="4462" w:type="dxa"/>
          </w:tcPr>
          <w:p w:rsidR="00565C00" w:rsidRPr="00756CCB" w:rsidRDefault="00565C00" w:rsidP="00374B8F">
            <w:pPr>
              <w:jc w:val="both"/>
            </w:pPr>
            <w:r w:rsidRPr="00756CCB">
              <w:t xml:space="preserve">Начинаем работать со слоями. Залейте внутренний контур букв желаемым цветом. Выделите нижнюю, большую фигуру и залейте ее градиентом (меню градиентной заливки - F11 или c помощью Interactive Fill Tool </w:t>
            </w:r>
            <w:r>
              <w:rPr>
                <w:noProof/>
              </w:rPr>
              <w:drawing>
                <wp:inline distT="0" distB="0" distL="0" distR="0" wp14:anchorId="1FA52D42" wp14:editId="1EC6061C">
                  <wp:extent cx="228600" cy="228600"/>
                  <wp:effectExtent l="0" t="0" r="0" b="0"/>
                  <wp:docPr id="14" name="Рисунок 14" descr="Объемный глянцевый текст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Объемный глянцевый текст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CB">
              <w:t>). Удаляем видимую обводку (А12 &gt; Stroke &gt; None).</w:t>
            </w:r>
          </w:p>
          <w:p w:rsidR="00565C00" w:rsidRPr="00756CCB" w:rsidRDefault="00565C00" w:rsidP="00374B8F">
            <w:pPr>
              <w:jc w:val="both"/>
            </w:pPr>
            <w:r w:rsidRPr="00756CCB">
              <w:t xml:space="preserve"> </w:t>
            </w:r>
            <w:r w:rsidRPr="00756CCB">
              <w:br/>
            </w:r>
          </w:p>
        </w:tc>
        <w:tc>
          <w:tcPr>
            <w:tcW w:w="6028" w:type="dxa"/>
          </w:tcPr>
          <w:p w:rsidR="00565C00" w:rsidRPr="00756CCB" w:rsidRDefault="00565C00" w:rsidP="00374B8F">
            <w:pPr>
              <w:jc w:val="center"/>
            </w:pPr>
            <w:r>
              <w:rPr>
                <w:noProof/>
              </w:rPr>
              <w:lastRenderedPageBreak/>
              <w:drawing>
                <wp:inline distT="0" distB="0" distL="0" distR="0" wp14:anchorId="2DE51E70" wp14:editId="49CD865A">
                  <wp:extent cx="1576846" cy="1432560"/>
                  <wp:effectExtent l="0" t="0" r="4445" b="0"/>
                  <wp:docPr id="13" name="Рисунок 13" descr="Объемный глянцевый текст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Объемный глянцевый текст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6846" cy="1432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C00" w:rsidRPr="00756CCB" w:rsidTr="00565C00">
        <w:tc>
          <w:tcPr>
            <w:tcW w:w="4462" w:type="dxa"/>
          </w:tcPr>
          <w:p w:rsidR="00565C00" w:rsidRPr="00756CCB" w:rsidRDefault="00565C00" w:rsidP="00374B8F">
            <w:pPr>
              <w:jc w:val="both"/>
            </w:pPr>
            <w:r w:rsidRPr="00756CCB">
              <w:lastRenderedPageBreak/>
              <w:t>Эти параметры градиента являются приблизительными, в последствии вы сможете сами регулировать направление и цвета заливки, используя Interactive Fill Tool.</w:t>
            </w:r>
            <w:r w:rsidRPr="00756CCB">
              <w:br/>
            </w:r>
          </w:p>
        </w:tc>
        <w:tc>
          <w:tcPr>
            <w:tcW w:w="6028" w:type="dxa"/>
          </w:tcPr>
          <w:p w:rsidR="00565C00" w:rsidRPr="00756CCB" w:rsidRDefault="00565C00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F36B036" wp14:editId="0012E9B4">
                  <wp:extent cx="2438400" cy="900512"/>
                  <wp:effectExtent l="0" t="0" r="0" b="0"/>
                  <wp:docPr id="12" name="Рисунок 12" descr="Объемный глянцевый текст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Объемный глянцевый текст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9005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C00" w:rsidRPr="00756CCB" w:rsidTr="00565C00">
        <w:tc>
          <w:tcPr>
            <w:tcW w:w="4462" w:type="dxa"/>
          </w:tcPr>
          <w:p w:rsidR="00565C00" w:rsidRPr="00756CCB" w:rsidRDefault="00565C00" w:rsidP="00374B8F">
            <w:pPr>
              <w:jc w:val="both"/>
            </w:pPr>
            <w:r w:rsidRPr="00756CCB">
              <w:t>Придаем объем буквам. Дублируем большую фигуру и располагаем ее под всеми остальными. Заливаем нижнюю фигуру каким-нибудь темным цветом (например, темно-серым). Слегка смещаем ее в сторону относительно верхней, чтобы буквы казались объемными.</w:t>
            </w:r>
            <w:r w:rsidRPr="00756CCB">
              <w:br/>
            </w:r>
          </w:p>
        </w:tc>
        <w:tc>
          <w:tcPr>
            <w:tcW w:w="6028" w:type="dxa"/>
          </w:tcPr>
          <w:p w:rsidR="00565C00" w:rsidRPr="00756CCB" w:rsidRDefault="00565C00" w:rsidP="00374B8F">
            <w:pPr>
              <w:jc w:val="center"/>
            </w:pPr>
          </w:p>
          <w:p w:rsidR="00565C00" w:rsidRPr="00756CCB" w:rsidRDefault="00565C00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F350C06" wp14:editId="211B02C5">
                  <wp:extent cx="2659380" cy="1026763"/>
                  <wp:effectExtent l="0" t="0" r="7620" b="2540"/>
                  <wp:docPr id="11" name="Рисунок 11" descr="Объемный глянцевый текст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Объемный глянцевый текст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59380" cy="10267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C00" w:rsidRPr="00756CCB" w:rsidTr="00565C00">
        <w:tc>
          <w:tcPr>
            <w:tcW w:w="4462" w:type="dxa"/>
          </w:tcPr>
          <w:p w:rsidR="00565C00" w:rsidRPr="00756CCB" w:rsidRDefault="00565C00" w:rsidP="00374B8F">
            <w:pPr>
              <w:jc w:val="both"/>
            </w:pPr>
            <w:r w:rsidRPr="00756CCB">
              <w:t>Буквы уже напоминают объемные, однако выглядят немного неестественно. Чтобы исправить это, нужно при помощи Shape Tool (F10) в нужных местах "подтянуть" узлы нижней фигуры к углам верхней. Если поблизости не окажется подходящего узла, его можно создать в любой точке кривой двойным щелчком мыши.</w:t>
            </w:r>
          </w:p>
          <w:p w:rsidR="00565C00" w:rsidRPr="00756CCB" w:rsidRDefault="00565C00" w:rsidP="00374B8F">
            <w:pPr>
              <w:jc w:val="both"/>
            </w:pPr>
          </w:p>
        </w:tc>
        <w:tc>
          <w:tcPr>
            <w:tcW w:w="6028" w:type="dxa"/>
          </w:tcPr>
          <w:p w:rsidR="00565C00" w:rsidRPr="00756CCB" w:rsidRDefault="00565C00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D07E29" wp14:editId="7284E0AE">
                  <wp:extent cx="1874520" cy="1630680"/>
                  <wp:effectExtent l="0" t="0" r="0" b="7620"/>
                  <wp:docPr id="10" name="Рисунок 10" descr="Объемный глянцевый текст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Объемный глянцевый текст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16306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C00" w:rsidRPr="00756CCB" w:rsidTr="00565C00">
        <w:tc>
          <w:tcPr>
            <w:tcW w:w="4462" w:type="dxa"/>
          </w:tcPr>
          <w:p w:rsidR="00565C00" w:rsidRPr="00756CCB" w:rsidRDefault="00565C00" w:rsidP="00374B8F">
            <w:pPr>
              <w:jc w:val="both"/>
            </w:pPr>
            <w:r w:rsidRPr="00756CCB">
              <w:t>Займемся стеклянным бликом на буквах. Теперь нам снова понадобится Contour Tool. На этот раз применяем его к внутренней части букв. (Contour &gt; Inside, Steps &gt; 1, значение Offset - на ваше усмотрение, но лучше совсем небольшое, меньше, чем в первом случае).</w:t>
            </w:r>
            <w:r w:rsidRPr="00756CCB">
              <w:br/>
            </w:r>
          </w:p>
        </w:tc>
        <w:tc>
          <w:tcPr>
            <w:tcW w:w="6028" w:type="dxa"/>
          </w:tcPr>
          <w:p w:rsidR="00565C00" w:rsidRPr="00756CCB" w:rsidRDefault="00565C00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603A694" wp14:editId="451A5D3F">
                  <wp:extent cx="1334851" cy="2171700"/>
                  <wp:effectExtent l="0" t="0" r="0" b="0"/>
                  <wp:docPr id="9" name="Рисунок 9" descr="Объемный глянцевый текст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Объемный глянцевый текст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4851" cy="2171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C00" w:rsidRPr="00756CCB" w:rsidTr="00565C00">
        <w:tc>
          <w:tcPr>
            <w:tcW w:w="4462" w:type="dxa"/>
          </w:tcPr>
          <w:p w:rsidR="00565C00" w:rsidRPr="00756CCB" w:rsidRDefault="00565C00" w:rsidP="00374B8F">
            <w:pPr>
              <w:jc w:val="both"/>
            </w:pPr>
            <w:r w:rsidRPr="00756CCB">
              <w:t>Далее снова "разбиваем" контур на отдельные кривые (Arrange &gt; Break apart или Ctrl+K). Выделяем внутреннюю, меньшую фигуру и заливаем ее белым.</w:t>
            </w:r>
          </w:p>
          <w:p w:rsidR="00565C00" w:rsidRPr="00756CCB" w:rsidRDefault="00565C00" w:rsidP="00374B8F">
            <w:pPr>
              <w:jc w:val="both"/>
            </w:pPr>
          </w:p>
        </w:tc>
        <w:tc>
          <w:tcPr>
            <w:tcW w:w="6028" w:type="dxa"/>
          </w:tcPr>
          <w:p w:rsidR="00565C00" w:rsidRPr="00756CCB" w:rsidRDefault="00565C00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B3B1F6" wp14:editId="58BEE423">
                  <wp:extent cx="2461260" cy="962075"/>
                  <wp:effectExtent l="0" t="0" r="0" b="9525"/>
                  <wp:docPr id="8" name="Рисунок 8" descr="Объемный глянцевый текст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Объемный глянцевый текст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61260" cy="9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C00" w:rsidRPr="00756CCB" w:rsidTr="00565C00">
        <w:tc>
          <w:tcPr>
            <w:tcW w:w="4462" w:type="dxa"/>
          </w:tcPr>
          <w:p w:rsidR="00565C00" w:rsidRPr="00756CCB" w:rsidRDefault="00565C00" w:rsidP="00374B8F">
            <w:pPr>
              <w:jc w:val="both"/>
            </w:pPr>
            <w:r w:rsidRPr="00756CCB">
              <w:t>С помощью Bezier Tool рисуем произвольную кривую, пересекающую текст. О форме этой кривой не стоит заботиться, она нужна только как вспомогательная.</w:t>
            </w:r>
          </w:p>
          <w:p w:rsidR="00565C00" w:rsidRPr="00756CCB" w:rsidRDefault="00565C00" w:rsidP="00374B8F">
            <w:pPr>
              <w:jc w:val="both"/>
            </w:pPr>
          </w:p>
        </w:tc>
        <w:tc>
          <w:tcPr>
            <w:tcW w:w="6028" w:type="dxa"/>
          </w:tcPr>
          <w:p w:rsidR="00565C00" w:rsidRPr="00756CCB" w:rsidRDefault="00565C00" w:rsidP="00374B8F">
            <w:pPr>
              <w:jc w:val="center"/>
            </w:pPr>
          </w:p>
          <w:p w:rsidR="00565C00" w:rsidRPr="00756CCB" w:rsidRDefault="00565C00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2EBD3F77" wp14:editId="2D388568">
                  <wp:extent cx="2095500" cy="381000"/>
                  <wp:effectExtent l="0" t="0" r="0" b="0"/>
                  <wp:docPr id="7" name="Рисунок 7" descr="Объемный глянцевый текст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Объемный глянцевый текст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0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C00" w:rsidRPr="00756CCB" w:rsidTr="00565C00">
        <w:tc>
          <w:tcPr>
            <w:tcW w:w="4462" w:type="dxa"/>
          </w:tcPr>
          <w:p w:rsidR="00565C00" w:rsidRPr="00756CCB" w:rsidRDefault="00565C00" w:rsidP="00374B8F">
            <w:pPr>
              <w:jc w:val="both"/>
            </w:pPr>
            <w:r w:rsidRPr="00756CCB">
              <w:lastRenderedPageBreak/>
              <w:t>Выглядит это приблизительно так:</w:t>
            </w:r>
          </w:p>
        </w:tc>
        <w:tc>
          <w:tcPr>
            <w:tcW w:w="6028" w:type="dxa"/>
          </w:tcPr>
          <w:p w:rsidR="00565C00" w:rsidRPr="00756CCB" w:rsidRDefault="00565C00" w:rsidP="00374B8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95AA008" wp14:editId="54BA3CA1">
                  <wp:extent cx="2491740" cy="1284710"/>
                  <wp:effectExtent l="0" t="0" r="3810" b="0"/>
                  <wp:docPr id="6" name="Рисунок 6" descr="Объемный глянцевый текст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Объемный глянцевый текст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91740" cy="1284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C00" w:rsidRPr="00756CCB" w:rsidTr="00565C00">
        <w:tc>
          <w:tcPr>
            <w:tcW w:w="4462" w:type="dxa"/>
          </w:tcPr>
          <w:p w:rsidR="00565C00" w:rsidRPr="00756CCB" w:rsidRDefault="00565C00" w:rsidP="00374B8F">
            <w:pPr>
              <w:jc w:val="both"/>
            </w:pPr>
            <w:r w:rsidRPr="00756CCB">
              <w:t xml:space="preserve">Затем выделяем одновременно белую фигуру в составе букв и только что нарисованную кривую (чтобы выделить несколько фигур одновременно, удерживайте Shift) и обрежьте первую, нажав кнопку Back Minus Front </w:t>
            </w:r>
            <w:r>
              <w:rPr>
                <w:noProof/>
              </w:rPr>
              <w:drawing>
                <wp:inline distT="0" distB="0" distL="0" distR="0" wp14:anchorId="10E609DD" wp14:editId="64150DFE">
                  <wp:extent cx="251460" cy="228600"/>
                  <wp:effectExtent l="0" t="0" r="0" b="0"/>
                  <wp:docPr id="5" name="Рисунок 5" descr="Объемный глянцевый текст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Объемный глянцевый текст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CB">
              <w:t>.</w:t>
            </w:r>
            <w:r w:rsidRPr="00756CCB">
              <w:br/>
            </w:r>
          </w:p>
        </w:tc>
        <w:tc>
          <w:tcPr>
            <w:tcW w:w="6028" w:type="dxa"/>
          </w:tcPr>
          <w:p w:rsidR="00565C00" w:rsidRPr="00756CCB" w:rsidRDefault="00565C00" w:rsidP="00374B8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16C6C326" wp14:editId="623939F5">
                  <wp:extent cx="3177540" cy="1143000"/>
                  <wp:effectExtent l="0" t="0" r="3810" b="0"/>
                  <wp:docPr id="4" name="Рисунок 4" descr="Объемный глянцевый текст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Объемный глянцевый текст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4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C00" w:rsidRPr="00756CCB" w:rsidTr="00565C00">
        <w:tc>
          <w:tcPr>
            <w:tcW w:w="4462" w:type="dxa"/>
          </w:tcPr>
          <w:p w:rsidR="00565C00" w:rsidRPr="00756CCB" w:rsidRDefault="00565C00" w:rsidP="00374B8F">
            <w:pPr>
              <w:jc w:val="both"/>
            </w:pPr>
            <w:r w:rsidRPr="00756CCB">
              <w:t xml:space="preserve">Сделаем блик прозрачным с помощью инструмента Interactive Transparency </w:t>
            </w:r>
            <w:r>
              <w:rPr>
                <w:noProof/>
              </w:rPr>
              <w:drawing>
                <wp:inline distT="0" distB="0" distL="0" distR="0" wp14:anchorId="77D5690A" wp14:editId="512B898F">
                  <wp:extent cx="228600" cy="236220"/>
                  <wp:effectExtent l="0" t="0" r="0" b="0"/>
                  <wp:docPr id="3" name="Рисунок 3" descr="Объемный глянцевый текст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Объемный глянцевый текст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36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56CCB">
              <w:t>.</w:t>
            </w:r>
            <w:r w:rsidRPr="00756CCB">
              <w:br/>
            </w:r>
          </w:p>
        </w:tc>
        <w:tc>
          <w:tcPr>
            <w:tcW w:w="6028" w:type="dxa"/>
          </w:tcPr>
          <w:p w:rsidR="00565C00" w:rsidRPr="00756CCB" w:rsidRDefault="00565C00" w:rsidP="00374B8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0E492691" wp14:editId="27594692">
                  <wp:extent cx="3177540" cy="1226820"/>
                  <wp:effectExtent l="0" t="0" r="3810" b="0"/>
                  <wp:docPr id="2" name="Рисунок 2" descr="Объемный глянцевый текст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Объемный глянцевый текст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40" cy="1226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65C00" w:rsidRPr="00756CCB" w:rsidTr="00565C00">
        <w:tc>
          <w:tcPr>
            <w:tcW w:w="4462" w:type="dxa"/>
          </w:tcPr>
          <w:p w:rsidR="00565C00" w:rsidRPr="00756CCB" w:rsidRDefault="00565C00" w:rsidP="00374B8F">
            <w:pPr>
              <w:jc w:val="both"/>
            </w:pPr>
          </w:p>
          <w:p w:rsidR="00565C00" w:rsidRPr="00756CCB" w:rsidRDefault="00565C00" w:rsidP="00374B8F">
            <w:pPr>
              <w:jc w:val="both"/>
            </w:pPr>
          </w:p>
          <w:p w:rsidR="00565C00" w:rsidRPr="00756CCB" w:rsidRDefault="00565C00" w:rsidP="00374B8F">
            <w:pPr>
              <w:jc w:val="both"/>
            </w:pPr>
            <w:r w:rsidRPr="00756CCB">
              <w:t>Результат.</w:t>
            </w:r>
            <w:r w:rsidRPr="00756CCB">
              <w:br/>
            </w:r>
          </w:p>
        </w:tc>
        <w:tc>
          <w:tcPr>
            <w:tcW w:w="6028" w:type="dxa"/>
          </w:tcPr>
          <w:p w:rsidR="00565C00" w:rsidRPr="00756CCB" w:rsidRDefault="00565C00" w:rsidP="00374B8F">
            <w:pPr>
              <w:jc w:val="both"/>
            </w:pPr>
            <w:r>
              <w:rPr>
                <w:noProof/>
              </w:rPr>
              <w:drawing>
                <wp:inline distT="0" distB="0" distL="0" distR="0" wp14:anchorId="2CF0ED87" wp14:editId="31D51575">
                  <wp:extent cx="3177540" cy="1150620"/>
                  <wp:effectExtent l="0" t="0" r="3810" b="0"/>
                  <wp:docPr id="1" name="Рисунок 1" descr="Объемный глянцевый текст *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Объемный глянцевый текст *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77540" cy="1150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B5EA0" w:rsidRPr="00E519F2" w:rsidRDefault="00FB5EA0">
      <w:pPr>
        <w:rPr>
          <w:rFonts w:eastAsia="Calibri"/>
          <w:szCs w:val="22"/>
          <w:lang w:eastAsia="en-US"/>
        </w:rPr>
      </w:pPr>
    </w:p>
    <w:p w:rsidR="00706146" w:rsidRPr="00E519F2" w:rsidRDefault="00706146" w:rsidP="00224055">
      <w:pPr>
        <w:pStyle w:val="a5"/>
        <w:rPr>
          <w:rFonts w:ascii="Times New Roman" w:hAnsi="Times New Roman"/>
          <w:sz w:val="24"/>
        </w:rPr>
      </w:pPr>
    </w:p>
    <w:sectPr w:rsidR="00706146" w:rsidRPr="00E519F2" w:rsidSect="00224055">
      <w:pgSz w:w="11906" w:h="16838"/>
      <w:pgMar w:top="899" w:right="1106" w:bottom="719" w:left="851" w:header="708" w:footer="708" w:gutter="0"/>
      <w:pgBorders w:offsetFrom="page">
        <w:top w:val="thinThickSmallGap" w:sz="24" w:space="24" w:color="auto"/>
        <w:left w:val="thinThick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4E2E" w:rsidRDefault="00824E2E" w:rsidP="00974993">
      <w:r>
        <w:separator/>
      </w:r>
    </w:p>
  </w:endnote>
  <w:endnote w:type="continuationSeparator" w:id="0">
    <w:p w:rsidR="00824E2E" w:rsidRDefault="00824E2E" w:rsidP="009749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4E2E" w:rsidRDefault="00824E2E" w:rsidP="00974993">
      <w:r>
        <w:separator/>
      </w:r>
    </w:p>
  </w:footnote>
  <w:footnote w:type="continuationSeparator" w:id="0">
    <w:p w:rsidR="00824E2E" w:rsidRDefault="00824E2E" w:rsidP="0097499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82FFD"/>
    <w:multiLevelType w:val="hybridMultilevel"/>
    <w:tmpl w:val="6596B638"/>
    <w:lvl w:ilvl="0" w:tplc="E7C88D7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223B8"/>
    <w:multiLevelType w:val="hybridMultilevel"/>
    <w:tmpl w:val="AAB6B3DC"/>
    <w:lvl w:ilvl="0" w:tplc="FDE0053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3322A0"/>
    <w:multiLevelType w:val="hybridMultilevel"/>
    <w:tmpl w:val="B2B20816"/>
    <w:lvl w:ilvl="0" w:tplc="88966C46">
      <w:start w:val="1"/>
      <w:numFmt w:val="decimal"/>
      <w:lvlText w:val="%1."/>
      <w:lvlJc w:val="left"/>
      <w:pPr>
        <w:ind w:left="1211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9AF068F"/>
    <w:multiLevelType w:val="hybridMultilevel"/>
    <w:tmpl w:val="96885D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CFD4ED5"/>
    <w:multiLevelType w:val="hybridMultilevel"/>
    <w:tmpl w:val="306E77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F703CE"/>
    <w:multiLevelType w:val="hybridMultilevel"/>
    <w:tmpl w:val="6CE6441E"/>
    <w:lvl w:ilvl="0" w:tplc="93B051A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0695B71"/>
    <w:multiLevelType w:val="hybridMultilevel"/>
    <w:tmpl w:val="790C52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AC7AF4"/>
    <w:multiLevelType w:val="hybridMultilevel"/>
    <w:tmpl w:val="EA068F0E"/>
    <w:lvl w:ilvl="0" w:tplc="A9D003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>
    <w:nsid w:val="354310ED"/>
    <w:multiLevelType w:val="hybridMultilevel"/>
    <w:tmpl w:val="1348F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3F7522"/>
    <w:multiLevelType w:val="hybridMultilevel"/>
    <w:tmpl w:val="C7AA8240"/>
    <w:lvl w:ilvl="0" w:tplc="E7C88D7E">
      <w:start w:val="1"/>
      <w:numFmt w:val="bullet"/>
      <w:lvlText w:val="•"/>
      <w:lvlJc w:val="left"/>
      <w:pPr>
        <w:ind w:left="1287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53CE4862"/>
    <w:multiLevelType w:val="hybridMultilevel"/>
    <w:tmpl w:val="5CDA91BC"/>
    <w:lvl w:ilvl="0" w:tplc="50764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0924F4"/>
    <w:multiLevelType w:val="hybridMultilevel"/>
    <w:tmpl w:val="A4B41B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E21B45"/>
    <w:multiLevelType w:val="hybridMultilevel"/>
    <w:tmpl w:val="C4F0C576"/>
    <w:lvl w:ilvl="0" w:tplc="0419000D">
      <w:start w:val="1"/>
      <w:numFmt w:val="bullet"/>
      <w:lvlText w:val=""/>
      <w:lvlJc w:val="left"/>
      <w:pPr>
        <w:ind w:left="9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3">
    <w:nsid w:val="58E62E63"/>
    <w:multiLevelType w:val="hybridMultilevel"/>
    <w:tmpl w:val="7BF4CDC8"/>
    <w:lvl w:ilvl="0" w:tplc="1744EF5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C8C0812"/>
    <w:multiLevelType w:val="hybridMultilevel"/>
    <w:tmpl w:val="A0D6E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995665"/>
    <w:multiLevelType w:val="hybridMultilevel"/>
    <w:tmpl w:val="5CDA91BC"/>
    <w:lvl w:ilvl="0" w:tplc="50764F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1F22CC"/>
    <w:multiLevelType w:val="hybridMultilevel"/>
    <w:tmpl w:val="0644B5AC"/>
    <w:lvl w:ilvl="0" w:tplc="150EFA60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7">
    <w:nsid w:val="7D9D3CE1"/>
    <w:multiLevelType w:val="hybridMultilevel"/>
    <w:tmpl w:val="6D8E39F0"/>
    <w:lvl w:ilvl="0" w:tplc="C30A0D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3"/>
  </w:num>
  <w:num w:numId="4">
    <w:abstractNumId w:val="6"/>
  </w:num>
  <w:num w:numId="5">
    <w:abstractNumId w:val="1"/>
  </w:num>
  <w:num w:numId="6">
    <w:abstractNumId w:val="0"/>
  </w:num>
  <w:num w:numId="7">
    <w:abstractNumId w:val="9"/>
  </w:num>
  <w:num w:numId="8">
    <w:abstractNumId w:val="5"/>
  </w:num>
  <w:num w:numId="9">
    <w:abstractNumId w:val="10"/>
  </w:num>
  <w:num w:numId="10">
    <w:abstractNumId w:val="15"/>
  </w:num>
  <w:num w:numId="11">
    <w:abstractNumId w:val="14"/>
  </w:num>
  <w:num w:numId="12">
    <w:abstractNumId w:val="8"/>
  </w:num>
  <w:num w:numId="13">
    <w:abstractNumId w:val="4"/>
  </w:num>
  <w:num w:numId="14">
    <w:abstractNumId w:val="7"/>
  </w:num>
  <w:num w:numId="15">
    <w:abstractNumId w:val="2"/>
  </w:num>
  <w:num w:numId="16">
    <w:abstractNumId w:val="11"/>
  </w:num>
  <w:num w:numId="17">
    <w:abstractNumId w:val="12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6A"/>
    <w:rsid w:val="00000BE8"/>
    <w:rsid w:val="00043AE2"/>
    <w:rsid w:val="00044BB6"/>
    <w:rsid w:val="00076D24"/>
    <w:rsid w:val="00081147"/>
    <w:rsid w:val="000C0146"/>
    <w:rsid w:val="000C12C0"/>
    <w:rsid w:val="000F04A4"/>
    <w:rsid w:val="0011183F"/>
    <w:rsid w:val="00123D6C"/>
    <w:rsid w:val="001554CE"/>
    <w:rsid w:val="00182038"/>
    <w:rsid w:val="001C3A89"/>
    <w:rsid w:val="001C5CD8"/>
    <w:rsid w:val="001D4568"/>
    <w:rsid w:val="001E0338"/>
    <w:rsid w:val="00224055"/>
    <w:rsid w:val="00227F31"/>
    <w:rsid w:val="00263DF7"/>
    <w:rsid w:val="002650C7"/>
    <w:rsid w:val="00280626"/>
    <w:rsid w:val="00293BA4"/>
    <w:rsid w:val="0029604B"/>
    <w:rsid w:val="002D3371"/>
    <w:rsid w:val="00380E6F"/>
    <w:rsid w:val="003826C5"/>
    <w:rsid w:val="003A7175"/>
    <w:rsid w:val="003D367A"/>
    <w:rsid w:val="00404388"/>
    <w:rsid w:val="00443BE8"/>
    <w:rsid w:val="00444755"/>
    <w:rsid w:val="00467498"/>
    <w:rsid w:val="00477C5B"/>
    <w:rsid w:val="00482D8C"/>
    <w:rsid w:val="004C69AC"/>
    <w:rsid w:val="00546356"/>
    <w:rsid w:val="00555AD2"/>
    <w:rsid w:val="00565C00"/>
    <w:rsid w:val="005922F5"/>
    <w:rsid w:val="005E1ABB"/>
    <w:rsid w:val="00647F31"/>
    <w:rsid w:val="00690C79"/>
    <w:rsid w:val="006C2A10"/>
    <w:rsid w:val="006C2AF9"/>
    <w:rsid w:val="00705D3E"/>
    <w:rsid w:val="00706146"/>
    <w:rsid w:val="00716249"/>
    <w:rsid w:val="00754262"/>
    <w:rsid w:val="007C7B67"/>
    <w:rsid w:val="007F253B"/>
    <w:rsid w:val="00804329"/>
    <w:rsid w:val="00824E2E"/>
    <w:rsid w:val="00856FF2"/>
    <w:rsid w:val="008B47A7"/>
    <w:rsid w:val="008C0005"/>
    <w:rsid w:val="008C3560"/>
    <w:rsid w:val="008D3E6F"/>
    <w:rsid w:val="009528F9"/>
    <w:rsid w:val="00971307"/>
    <w:rsid w:val="00972A62"/>
    <w:rsid w:val="00974993"/>
    <w:rsid w:val="009822FB"/>
    <w:rsid w:val="00983D22"/>
    <w:rsid w:val="009B408C"/>
    <w:rsid w:val="009D5E5C"/>
    <w:rsid w:val="009F0D3B"/>
    <w:rsid w:val="009F3D2A"/>
    <w:rsid w:val="00A54D41"/>
    <w:rsid w:val="00A674FC"/>
    <w:rsid w:val="00AA510B"/>
    <w:rsid w:val="00AE1A58"/>
    <w:rsid w:val="00AE6430"/>
    <w:rsid w:val="00B20664"/>
    <w:rsid w:val="00B275C6"/>
    <w:rsid w:val="00B63CE4"/>
    <w:rsid w:val="00B8142E"/>
    <w:rsid w:val="00BA5B6A"/>
    <w:rsid w:val="00BB3DBB"/>
    <w:rsid w:val="00BC3461"/>
    <w:rsid w:val="00BE4048"/>
    <w:rsid w:val="00BF5CE1"/>
    <w:rsid w:val="00C023D0"/>
    <w:rsid w:val="00C43E7B"/>
    <w:rsid w:val="00C745FD"/>
    <w:rsid w:val="00C873DF"/>
    <w:rsid w:val="00CE0569"/>
    <w:rsid w:val="00D37F20"/>
    <w:rsid w:val="00DC4F85"/>
    <w:rsid w:val="00DD4B7E"/>
    <w:rsid w:val="00DF7CA6"/>
    <w:rsid w:val="00E22FB7"/>
    <w:rsid w:val="00E23DC9"/>
    <w:rsid w:val="00E32555"/>
    <w:rsid w:val="00E519F2"/>
    <w:rsid w:val="00E61A99"/>
    <w:rsid w:val="00EB1F8A"/>
    <w:rsid w:val="00ED6757"/>
    <w:rsid w:val="00EF2069"/>
    <w:rsid w:val="00EF3240"/>
    <w:rsid w:val="00F02A61"/>
    <w:rsid w:val="00F30243"/>
    <w:rsid w:val="00F4195F"/>
    <w:rsid w:val="00F53AD1"/>
    <w:rsid w:val="00FB5206"/>
    <w:rsid w:val="00FB5E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BE40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">
    <w:name w:val="Table Classic 3"/>
    <w:basedOn w:val="a1"/>
    <w:rsid w:val="00D37F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 Spacing"/>
    <w:link w:val="a6"/>
    <w:uiPriority w:val="1"/>
    <w:qFormat/>
    <w:rsid w:val="00D37F20"/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 Style41"/>
    <w:basedOn w:val="a0"/>
    <w:rsid w:val="00D37F20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Без интервала Знак"/>
    <w:basedOn w:val="a0"/>
    <w:link w:val="a5"/>
    <w:rsid w:val="00D37F20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34"/>
    <w:qFormat/>
    <w:rsid w:val="00BC346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sz w:val="28"/>
      <w:szCs w:val="20"/>
    </w:rPr>
  </w:style>
  <w:style w:type="paragraph" w:styleId="a8">
    <w:name w:val="Normal (Web)"/>
    <w:basedOn w:val="a"/>
    <w:rsid w:val="001D4568"/>
    <w:pPr>
      <w:spacing w:before="100" w:beforeAutospacing="1" w:after="100" w:afterAutospacing="1"/>
    </w:pPr>
  </w:style>
  <w:style w:type="paragraph" w:customStyle="1" w:styleId="listing">
    <w:name w:val="listing"/>
    <w:basedOn w:val="a"/>
    <w:rsid w:val="001D4568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character" w:customStyle="1" w:styleId="textb1">
    <w:name w:val="text_b1"/>
    <w:basedOn w:val="a0"/>
    <w:rsid w:val="001D4568"/>
    <w:rPr>
      <w:rFonts w:ascii="Arial" w:hAnsi="Arial" w:cs="Arial" w:hint="default"/>
      <w:b/>
      <w:bCs/>
      <w:sz w:val="21"/>
      <w:szCs w:val="21"/>
    </w:rPr>
  </w:style>
  <w:style w:type="paragraph" w:customStyle="1" w:styleId="title3">
    <w:name w:val="title_3"/>
    <w:basedOn w:val="a"/>
    <w:rsid w:val="001D4568"/>
    <w:pPr>
      <w:spacing w:before="100" w:beforeAutospacing="1" w:after="100" w:afterAutospacing="1"/>
    </w:pPr>
    <w:rPr>
      <w:rFonts w:ascii="Arial" w:hAnsi="Arial" w:cs="Arial"/>
    </w:rPr>
  </w:style>
  <w:style w:type="paragraph" w:styleId="a9">
    <w:name w:val="Balloon Text"/>
    <w:basedOn w:val="a"/>
    <w:link w:val="aa"/>
    <w:rsid w:val="009822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22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3560"/>
  </w:style>
  <w:style w:type="paragraph" w:customStyle="1" w:styleId="Default">
    <w:name w:val="Default"/>
    <w:rsid w:val="009D5E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9749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74993"/>
    <w:rPr>
      <w:sz w:val="24"/>
      <w:szCs w:val="24"/>
    </w:rPr>
  </w:style>
  <w:style w:type="paragraph" w:styleId="ad">
    <w:name w:val="footer"/>
    <w:basedOn w:val="a"/>
    <w:link w:val="ae"/>
    <w:rsid w:val="009749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4993"/>
    <w:rPr>
      <w:sz w:val="24"/>
      <w:szCs w:val="24"/>
    </w:rPr>
  </w:style>
  <w:style w:type="character" w:styleId="af">
    <w:name w:val="Subtle Emphasis"/>
    <w:basedOn w:val="a0"/>
    <w:uiPriority w:val="19"/>
    <w:qFormat/>
    <w:rsid w:val="00706146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5B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Contemporary"/>
    <w:basedOn w:val="a1"/>
    <w:rsid w:val="00BE4048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3">
    <w:name w:val="Table Classic 3"/>
    <w:basedOn w:val="a1"/>
    <w:rsid w:val="00D37F2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5">
    <w:name w:val="No Spacing"/>
    <w:link w:val="a6"/>
    <w:uiPriority w:val="1"/>
    <w:qFormat/>
    <w:rsid w:val="00D37F20"/>
    <w:rPr>
      <w:rFonts w:ascii="Calibri" w:eastAsia="Calibri" w:hAnsi="Calibri"/>
      <w:sz w:val="22"/>
      <w:szCs w:val="22"/>
      <w:lang w:eastAsia="en-US"/>
    </w:rPr>
  </w:style>
  <w:style w:type="character" w:customStyle="1" w:styleId="FontStyle41">
    <w:name w:val="Font Style41"/>
    <w:basedOn w:val="a0"/>
    <w:rsid w:val="00D37F20"/>
    <w:rPr>
      <w:rFonts w:ascii="Times New Roman" w:hAnsi="Times New Roman" w:cs="Times New Roman" w:hint="default"/>
      <w:sz w:val="22"/>
      <w:szCs w:val="22"/>
    </w:rPr>
  </w:style>
  <w:style w:type="character" w:customStyle="1" w:styleId="a6">
    <w:name w:val="Без интервала Знак"/>
    <w:basedOn w:val="a0"/>
    <w:link w:val="a5"/>
    <w:rsid w:val="00D37F20"/>
    <w:rPr>
      <w:rFonts w:ascii="Calibri" w:eastAsia="Calibri" w:hAnsi="Calibri"/>
      <w:sz w:val="22"/>
      <w:szCs w:val="22"/>
      <w:lang w:val="ru-RU" w:eastAsia="en-US" w:bidi="ar-SA"/>
    </w:rPr>
  </w:style>
  <w:style w:type="paragraph" w:styleId="a7">
    <w:name w:val="List Paragraph"/>
    <w:basedOn w:val="a"/>
    <w:uiPriority w:val="34"/>
    <w:qFormat/>
    <w:rsid w:val="00BC3461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cs="Arial"/>
      <w:sz w:val="28"/>
      <w:szCs w:val="20"/>
    </w:rPr>
  </w:style>
  <w:style w:type="paragraph" w:styleId="a8">
    <w:name w:val="Normal (Web)"/>
    <w:basedOn w:val="a"/>
    <w:rsid w:val="001D4568"/>
    <w:pPr>
      <w:spacing w:before="100" w:beforeAutospacing="1" w:after="100" w:afterAutospacing="1"/>
    </w:pPr>
  </w:style>
  <w:style w:type="paragraph" w:customStyle="1" w:styleId="listing">
    <w:name w:val="listing"/>
    <w:basedOn w:val="a"/>
    <w:rsid w:val="001D4568"/>
    <w:pPr>
      <w:spacing w:before="100" w:beforeAutospacing="1" w:after="100" w:afterAutospacing="1"/>
    </w:pPr>
    <w:rPr>
      <w:rFonts w:ascii="Courier New" w:hAnsi="Courier New" w:cs="Courier New"/>
      <w:sz w:val="18"/>
      <w:szCs w:val="18"/>
    </w:rPr>
  </w:style>
  <w:style w:type="character" w:customStyle="1" w:styleId="textb1">
    <w:name w:val="text_b1"/>
    <w:basedOn w:val="a0"/>
    <w:rsid w:val="001D4568"/>
    <w:rPr>
      <w:rFonts w:ascii="Arial" w:hAnsi="Arial" w:cs="Arial" w:hint="default"/>
      <w:b/>
      <w:bCs/>
      <w:sz w:val="21"/>
      <w:szCs w:val="21"/>
    </w:rPr>
  </w:style>
  <w:style w:type="paragraph" w:customStyle="1" w:styleId="title3">
    <w:name w:val="title_3"/>
    <w:basedOn w:val="a"/>
    <w:rsid w:val="001D4568"/>
    <w:pPr>
      <w:spacing w:before="100" w:beforeAutospacing="1" w:after="100" w:afterAutospacing="1"/>
    </w:pPr>
    <w:rPr>
      <w:rFonts w:ascii="Arial" w:hAnsi="Arial" w:cs="Arial"/>
    </w:rPr>
  </w:style>
  <w:style w:type="paragraph" w:styleId="a9">
    <w:name w:val="Balloon Text"/>
    <w:basedOn w:val="a"/>
    <w:link w:val="aa"/>
    <w:rsid w:val="009822F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9822FB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C3560"/>
  </w:style>
  <w:style w:type="paragraph" w:customStyle="1" w:styleId="Default">
    <w:name w:val="Default"/>
    <w:rsid w:val="009D5E5C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b">
    <w:name w:val="header"/>
    <w:basedOn w:val="a"/>
    <w:link w:val="ac"/>
    <w:rsid w:val="0097499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974993"/>
    <w:rPr>
      <w:sz w:val="24"/>
      <w:szCs w:val="24"/>
    </w:rPr>
  </w:style>
  <w:style w:type="paragraph" w:styleId="ad">
    <w:name w:val="footer"/>
    <w:basedOn w:val="a"/>
    <w:link w:val="ae"/>
    <w:rsid w:val="0097499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74993"/>
    <w:rPr>
      <w:sz w:val="24"/>
      <w:szCs w:val="24"/>
    </w:rPr>
  </w:style>
  <w:style w:type="character" w:styleId="af">
    <w:name w:val="Subtle Emphasis"/>
    <w:basedOn w:val="a0"/>
    <w:uiPriority w:val="19"/>
    <w:qFormat/>
    <w:rsid w:val="00706146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theme" Target="theme/theme1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439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Лабораторная работа</vt:lpstr>
    </vt:vector>
  </TitlesOfParts>
  <Company>oksi</Company>
  <LinksUpToDate>false</LinksUpToDate>
  <CharactersWithSpaces>2942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Лабораторная работа</dc:title>
  <dc:subject/>
  <dc:creator>oksana</dc:creator>
  <cp:keywords/>
  <cp:lastModifiedBy>1</cp:lastModifiedBy>
  <cp:revision>8</cp:revision>
  <cp:lastPrinted>2011-09-16T15:28:00Z</cp:lastPrinted>
  <dcterms:created xsi:type="dcterms:W3CDTF">2015-07-15T04:26:00Z</dcterms:created>
  <dcterms:modified xsi:type="dcterms:W3CDTF">2017-12-07T07:50:00Z</dcterms:modified>
</cp:coreProperties>
</file>