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456"/>
      </w:tblGrid>
      <w:tr w:rsidR="00555AD2" w:rsidRPr="00477C5B" w:rsidTr="00224055">
        <w:tc>
          <w:tcPr>
            <w:tcW w:w="10456" w:type="dxa"/>
            <w:shd w:val="clear" w:color="auto" w:fill="0C0C0C"/>
          </w:tcPr>
          <w:p w:rsidR="00555AD2" w:rsidRPr="009F3D2A" w:rsidRDefault="00555AD2" w:rsidP="00224055">
            <w:pPr>
              <w:jc w:val="center"/>
              <w:rPr>
                <w:b/>
                <w:color w:val="FFFFFF"/>
                <w:sz w:val="28"/>
                <w:szCs w:val="28"/>
                <w:lang w:val="en-US"/>
              </w:rPr>
            </w:pPr>
            <w:bookmarkStart w:id="0" w:name="_GoBack"/>
            <w:bookmarkEnd w:id="0"/>
            <w:r w:rsidRPr="00477C5B">
              <w:rPr>
                <w:b/>
                <w:color w:val="FFFFFF"/>
                <w:sz w:val="28"/>
                <w:szCs w:val="28"/>
              </w:rPr>
              <w:t>Лабораторная работа</w:t>
            </w:r>
          </w:p>
        </w:tc>
      </w:tr>
    </w:tbl>
    <w:p w:rsidR="00555AD2" w:rsidRPr="00477C5B" w:rsidRDefault="00555AD2" w:rsidP="00555AD2">
      <w:pPr>
        <w:jc w:val="both"/>
        <w:rPr>
          <w:b/>
          <w:sz w:val="16"/>
          <w:szCs w:val="16"/>
        </w:rPr>
      </w:pPr>
    </w:p>
    <w:p w:rsidR="00555AD2" w:rsidRPr="00BB3DBB" w:rsidRDefault="00555AD2" w:rsidP="00477C5B">
      <w:pPr>
        <w:jc w:val="both"/>
        <w:rPr>
          <w:b/>
          <w:i/>
          <w:sz w:val="12"/>
          <w:szCs w:val="10"/>
        </w:rPr>
      </w:pPr>
      <w:r w:rsidRPr="00477C5B">
        <w:rPr>
          <w:b/>
          <w:sz w:val="28"/>
          <w:szCs w:val="28"/>
        </w:rPr>
        <w:t>Тема:</w:t>
      </w:r>
      <w:r w:rsidR="00380E6F">
        <w:rPr>
          <w:b/>
          <w:sz w:val="28"/>
          <w:szCs w:val="28"/>
        </w:rPr>
        <w:t xml:space="preserve"> </w:t>
      </w:r>
      <w:r w:rsidR="00E519F2" w:rsidRPr="00E519F2">
        <w:rPr>
          <w:i/>
        </w:rPr>
        <w:t xml:space="preserve">Заливка текстуры в </w:t>
      </w:r>
      <w:r w:rsidR="00E519F2" w:rsidRPr="00E519F2">
        <w:rPr>
          <w:i/>
          <w:lang w:val="en-US"/>
        </w:rPr>
        <w:t>Corel</w:t>
      </w:r>
      <w:r w:rsidR="00E519F2" w:rsidRPr="00E519F2">
        <w:rPr>
          <w:i/>
        </w:rPr>
        <w:t xml:space="preserve"> </w:t>
      </w:r>
      <w:r w:rsidR="00E519F2" w:rsidRPr="00E519F2">
        <w:rPr>
          <w:i/>
          <w:lang w:val="en-US"/>
        </w:rPr>
        <w:t>Draw</w:t>
      </w:r>
      <w:r w:rsidR="00A54D41" w:rsidRPr="00E519F2">
        <w:rPr>
          <w:i/>
        </w:rPr>
        <w:t>.</w:t>
      </w:r>
    </w:p>
    <w:p w:rsidR="001C3A89" w:rsidRDefault="001C3A89" w:rsidP="001C3A89">
      <w:pPr>
        <w:rPr>
          <w:color w:val="1B1F21"/>
          <w:shd w:val="clear" w:color="auto" w:fill="FFFFFF"/>
        </w:rPr>
      </w:pPr>
      <w:r w:rsidRPr="001C3A89">
        <w:rPr>
          <w:b/>
          <w:color w:val="1B1F21"/>
          <w:shd w:val="clear" w:color="auto" w:fill="FFFFFF"/>
        </w:rPr>
        <w:t>Цель лабораторной работы</w:t>
      </w:r>
      <w:r w:rsidRPr="00DD158D">
        <w:rPr>
          <w:color w:val="1B1F21"/>
          <w:shd w:val="clear" w:color="auto" w:fill="FFFFFF"/>
        </w:rPr>
        <w:t xml:space="preserve"> – </w:t>
      </w:r>
      <w:r w:rsidR="00E519F2" w:rsidRPr="00E645B7">
        <w:t xml:space="preserve">Научиться создавать объемные изображения на примере </w:t>
      </w:r>
      <w:r w:rsidR="00E519F2" w:rsidRPr="00E645B7">
        <w:rPr>
          <w:bCs/>
        </w:rPr>
        <w:t xml:space="preserve">веб-кнопок в </w:t>
      </w:r>
      <w:proofErr w:type="spellStart"/>
      <w:r w:rsidR="00E519F2" w:rsidRPr="00E645B7">
        <w:rPr>
          <w:bCs/>
        </w:rPr>
        <w:t>CorelDRAW</w:t>
      </w:r>
      <w:proofErr w:type="spellEnd"/>
      <w:r w:rsidR="00A54D41" w:rsidRPr="00A54D41">
        <w:rPr>
          <w:szCs w:val="28"/>
        </w:rPr>
        <w:t>.</w:t>
      </w:r>
    </w:p>
    <w:p w:rsidR="00224055" w:rsidRDefault="001C3A89" w:rsidP="00224055">
      <w:pPr>
        <w:pStyle w:val="a8"/>
        <w:spacing w:before="0" w:beforeAutospacing="0" w:after="0" w:afterAutospacing="0"/>
        <w:ind w:left="360" w:hanging="360"/>
        <w:rPr>
          <w:color w:val="1B1F21"/>
          <w:shd w:val="clear" w:color="auto" w:fill="FFFFFF"/>
        </w:rPr>
      </w:pPr>
      <w:r w:rsidRPr="00DD158D">
        <w:rPr>
          <w:color w:val="1B1F21"/>
          <w:shd w:val="clear" w:color="auto" w:fill="FFFFFF"/>
        </w:rPr>
        <w:t>Студенты должны научит</w:t>
      </w:r>
      <w:r w:rsidR="00974993">
        <w:rPr>
          <w:color w:val="1B1F21"/>
          <w:shd w:val="clear" w:color="auto" w:fill="FFFFFF"/>
        </w:rPr>
        <w:t>ь</w:t>
      </w:r>
      <w:r w:rsidRPr="00DD158D">
        <w:rPr>
          <w:color w:val="1B1F21"/>
          <w:shd w:val="clear" w:color="auto" w:fill="FFFFFF"/>
        </w:rPr>
        <w:t>ся:</w:t>
      </w:r>
    </w:p>
    <w:p w:rsidR="00224055" w:rsidRDefault="00E519F2" w:rsidP="00224055">
      <w:pPr>
        <w:pStyle w:val="a8"/>
        <w:numPr>
          <w:ilvl w:val="0"/>
          <w:numId w:val="17"/>
        </w:numPr>
        <w:spacing w:before="0" w:beforeAutospacing="0" w:after="0" w:afterAutospacing="0"/>
        <w:rPr>
          <w:color w:val="1B1F21"/>
          <w:shd w:val="clear" w:color="auto" w:fill="FFFFFF"/>
        </w:rPr>
      </w:pPr>
      <w:r>
        <w:rPr>
          <w:color w:val="1B1F21"/>
          <w:shd w:val="clear" w:color="auto" w:fill="FFFFFF"/>
        </w:rPr>
        <w:t>Создавать объемные изображения</w:t>
      </w:r>
    </w:p>
    <w:p w:rsidR="00224055" w:rsidRDefault="00A54D41" w:rsidP="00224055">
      <w:pPr>
        <w:pStyle w:val="a8"/>
        <w:numPr>
          <w:ilvl w:val="0"/>
          <w:numId w:val="17"/>
        </w:numPr>
        <w:spacing w:before="0" w:beforeAutospacing="0" w:after="0" w:afterAutospacing="0"/>
        <w:rPr>
          <w:color w:val="1B1F21"/>
          <w:shd w:val="clear" w:color="auto" w:fill="FFFFFF"/>
        </w:rPr>
      </w:pPr>
      <w:r>
        <w:rPr>
          <w:color w:val="1B1F21"/>
          <w:shd w:val="clear" w:color="auto" w:fill="FFFFFF"/>
        </w:rPr>
        <w:t>Корректировать рисунки</w:t>
      </w:r>
    </w:p>
    <w:p w:rsidR="00224055" w:rsidRDefault="00A54D41" w:rsidP="00224055">
      <w:pPr>
        <w:pStyle w:val="a8"/>
        <w:numPr>
          <w:ilvl w:val="0"/>
          <w:numId w:val="17"/>
        </w:numPr>
        <w:spacing w:before="0" w:beforeAutospacing="0" w:after="0" w:afterAutospacing="0"/>
        <w:rPr>
          <w:color w:val="1B1F21"/>
          <w:shd w:val="clear" w:color="auto" w:fill="FFFFFF"/>
        </w:rPr>
      </w:pPr>
      <w:r>
        <w:rPr>
          <w:color w:val="1B1F21"/>
          <w:shd w:val="clear" w:color="auto" w:fill="FFFFFF"/>
        </w:rPr>
        <w:t>Использовать кривые</w:t>
      </w:r>
    </w:p>
    <w:p w:rsidR="00706146" w:rsidRPr="00380E6F" w:rsidRDefault="00706146" w:rsidP="00706146">
      <w:pPr>
        <w:pStyle w:val="a5"/>
        <w:rPr>
          <w:rStyle w:val="af"/>
          <w:rFonts w:ascii="Times New Roman" w:hAnsi="Times New Roman"/>
          <w:i w:val="0"/>
          <w:iCs w:val="0"/>
          <w:color w:val="auto"/>
          <w:sz w:val="24"/>
        </w:rPr>
      </w:pPr>
    </w:p>
    <w:tbl>
      <w:tblPr>
        <w:tblStyle w:val="a3"/>
        <w:tblW w:w="10490" w:type="dxa"/>
        <w:tblInd w:w="-34" w:type="dxa"/>
        <w:tblLayout w:type="fixed"/>
        <w:tblLook w:val="01E0" w:firstRow="1" w:lastRow="1" w:firstColumn="1" w:lastColumn="1" w:noHBand="0" w:noVBand="0"/>
      </w:tblPr>
      <w:tblGrid>
        <w:gridCol w:w="4462"/>
        <w:gridCol w:w="6028"/>
      </w:tblGrid>
      <w:tr w:rsidR="00E519F2" w:rsidRPr="00E645B7" w:rsidTr="00E519F2">
        <w:tc>
          <w:tcPr>
            <w:tcW w:w="4462" w:type="dxa"/>
          </w:tcPr>
          <w:p w:rsidR="00E519F2" w:rsidRPr="00E645B7" w:rsidRDefault="00E519F2" w:rsidP="00374B8F">
            <w:pPr>
              <w:jc w:val="center"/>
              <w:rPr>
                <w:b/>
              </w:rPr>
            </w:pPr>
            <w:r w:rsidRPr="00E645B7">
              <w:rPr>
                <w:b/>
              </w:rPr>
              <w:t>ВЫПОЛНЯЕМОЕ ДЕЙСТВИЕ</w:t>
            </w:r>
          </w:p>
        </w:tc>
        <w:tc>
          <w:tcPr>
            <w:tcW w:w="6028" w:type="dxa"/>
          </w:tcPr>
          <w:p w:rsidR="00E519F2" w:rsidRPr="00E645B7" w:rsidRDefault="00E519F2" w:rsidP="00374B8F">
            <w:pPr>
              <w:jc w:val="center"/>
              <w:rPr>
                <w:b/>
              </w:rPr>
            </w:pPr>
            <w:r w:rsidRPr="00E645B7">
              <w:rPr>
                <w:b/>
              </w:rPr>
              <w:t>РЕЗУЛЬТАТ</w:t>
            </w:r>
          </w:p>
        </w:tc>
      </w:tr>
      <w:tr w:rsidR="00E519F2" w:rsidRPr="00E645B7" w:rsidTr="00E519F2">
        <w:tc>
          <w:tcPr>
            <w:tcW w:w="10490" w:type="dxa"/>
            <w:gridSpan w:val="2"/>
          </w:tcPr>
          <w:p w:rsidR="00E519F2" w:rsidRPr="00E645B7" w:rsidRDefault="00E519F2" w:rsidP="00374B8F">
            <w:pPr>
              <w:ind w:firstLine="252"/>
              <w:jc w:val="center"/>
            </w:pPr>
            <w:r>
              <w:rPr>
                <w:noProof/>
              </w:rPr>
              <w:drawing>
                <wp:inline distT="0" distB="0" distL="0" distR="0" wp14:anchorId="7103BD0A" wp14:editId="37781774">
                  <wp:extent cx="1988820" cy="1206158"/>
                  <wp:effectExtent l="0" t="0" r="0" b="0"/>
                  <wp:docPr id="45" name="Рисунок 45"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клянный интерфейс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820" cy="1206158"/>
                          </a:xfrm>
                          <a:prstGeom prst="rect">
                            <a:avLst/>
                          </a:prstGeom>
                          <a:noFill/>
                          <a:ln>
                            <a:noFill/>
                          </a:ln>
                        </pic:spPr>
                      </pic:pic>
                    </a:graphicData>
                  </a:graphic>
                </wp:inline>
              </w:drawing>
            </w:r>
          </w:p>
          <w:p w:rsidR="00E519F2" w:rsidRPr="00E645B7" w:rsidRDefault="00E519F2" w:rsidP="00374B8F">
            <w:pPr>
              <w:ind w:firstLine="252"/>
              <w:jc w:val="both"/>
            </w:pPr>
            <w:r w:rsidRPr="00E645B7">
              <w:t xml:space="preserve">На первый может показаться, что такой эффект создается при помощи дорогих программ трехмерного моделирования, однако на самом деле его можно сделать, используя лишь пару верно расположенных векторных фигур. На этом занятии мы научимся, как в </w:t>
            </w:r>
            <w:proofErr w:type="spellStart"/>
            <w:r w:rsidRPr="00E645B7">
              <w:t>CorelDRAW</w:t>
            </w:r>
            <w:proofErr w:type="spellEnd"/>
            <w:r w:rsidRPr="00E645B7">
              <w:t xml:space="preserve"> можно нарисовать подобные "стеклянные" фигуры.</w:t>
            </w:r>
          </w:p>
          <w:p w:rsidR="00E519F2" w:rsidRPr="00E645B7" w:rsidRDefault="00E519F2" w:rsidP="00374B8F">
            <w:pPr>
              <w:ind w:firstLine="252"/>
              <w:jc w:val="both"/>
            </w:pPr>
          </w:p>
        </w:tc>
      </w:tr>
      <w:tr w:rsidR="00E519F2" w:rsidRPr="00E645B7" w:rsidTr="00E519F2">
        <w:tc>
          <w:tcPr>
            <w:tcW w:w="10490" w:type="dxa"/>
            <w:gridSpan w:val="2"/>
          </w:tcPr>
          <w:p w:rsidR="00E519F2" w:rsidRPr="00E645B7" w:rsidRDefault="00E519F2" w:rsidP="00374B8F">
            <w:pPr>
              <w:jc w:val="center"/>
              <w:rPr>
                <w:b/>
                <w:bCs/>
              </w:rPr>
            </w:pPr>
            <w:r w:rsidRPr="00E645B7">
              <w:rPr>
                <w:b/>
                <w:bCs/>
              </w:rPr>
              <w:t>Создание стеклянной сферы</w:t>
            </w:r>
          </w:p>
          <w:p w:rsidR="00E519F2" w:rsidRPr="00E645B7" w:rsidRDefault="00E519F2" w:rsidP="00374B8F">
            <w:pPr>
              <w:ind w:firstLine="252"/>
              <w:jc w:val="both"/>
            </w:pPr>
            <w:r w:rsidRPr="00E645B7">
              <w:t>На эффект стекла влияют в основном такие факторы, как направление и интенсивность освещения, отражение, фокус и цвет. Края любого прозрачного объекта темнее, чем его середина. При мягком освещении сверху на глянцевой стеклянной поверхности можно увидеть отражение источника света. Чем лучше сфокусировано отражение, тем более гладкая отражающая поверхность.</w:t>
            </w:r>
          </w:p>
          <w:p w:rsidR="00E519F2" w:rsidRPr="00E645B7" w:rsidRDefault="00E519F2" w:rsidP="00374B8F">
            <w:pPr>
              <w:ind w:firstLine="252"/>
              <w:jc w:val="both"/>
            </w:pPr>
            <w:r w:rsidRPr="00E645B7">
              <w:t xml:space="preserve">Для создания эффекта стекла средствами </w:t>
            </w:r>
            <w:proofErr w:type="spellStart"/>
            <w:r w:rsidRPr="00E645B7">
              <w:t>CorelDRAW</w:t>
            </w:r>
            <w:proofErr w:type="spellEnd"/>
            <w:r w:rsidRPr="00E645B7">
              <w:t xml:space="preserve"> нужно аккуратно применить цвет и прозрачность к векторным объектам. Чтобы пронаблюдать, как цвет и интенсивность освещения влияют на стеклянный эффект, давайте начнем с рисования простейшей цветной стеклянной кнопки.</w:t>
            </w:r>
            <w:r w:rsidRPr="00E645B7">
              <w:br/>
            </w:r>
          </w:p>
        </w:tc>
      </w:tr>
      <w:tr w:rsidR="00E519F2" w:rsidRPr="00E645B7" w:rsidTr="00E519F2">
        <w:tc>
          <w:tcPr>
            <w:tcW w:w="10490" w:type="dxa"/>
            <w:gridSpan w:val="2"/>
          </w:tcPr>
          <w:p w:rsidR="00E519F2" w:rsidRPr="00E645B7" w:rsidRDefault="00E519F2" w:rsidP="00374B8F">
            <w:pPr>
              <w:jc w:val="both"/>
            </w:pPr>
            <w:r w:rsidRPr="00E645B7">
              <w:t xml:space="preserve">1. Используя инструмент </w:t>
            </w:r>
            <w:proofErr w:type="spellStart"/>
            <w:r w:rsidRPr="00E645B7">
              <w:t>Ellipse</w:t>
            </w:r>
            <w:proofErr w:type="spellEnd"/>
            <w:r w:rsidRPr="00E645B7">
              <w:t xml:space="preserve">, нарисуйте окружность около </w:t>
            </w:r>
            <w:smartTag w:uri="urn:schemas-microsoft-com:office:smarttags" w:element="metricconverter">
              <w:smartTagPr>
                <w:attr w:name="ProductID" w:val="5 см"/>
              </w:smartTagPr>
              <w:r w:rsidRPr="00E645B7">
                <w:t>5 см</w:t>
              </w:r>
            </w:smartTag>
            <w:r w:rsidRPr="00E645B7">
              <w:t xml:space="preserve">. в диаметре. Чтобы нарисовать ровную окружность, во время рисования удерживайте </w:t>
            </w:r>
            <w:proofErr w:type="spellStart"/>
            <w:r w:rsidRPr="00E645B7">
              <w:t>Ctrl</w:t>
            </w:r>
            <w:proofErr w:type="spellEnd"/>
            <w:r w:rsidRPr="00E645B7">
              <w:t>.</w:t>
            </w:r>
          </w:p>
          <w:p w:rsidR="00E519F2" w:rsidRPr="00E645B7" w:rsidRDefault="00E519F2" w:rsidP="00374B8F">
            <w:pPr>
              <w:jc w:val="both"/>
            </w:pPr>
          </w:p>
        </w:tc>
      </w:tr>
      <w:tr w:rsidR="00E519F2" w:rsidRPr="00E645B7" w:rsidTr="00E519F2">
        <w:tc>
          <w:tcPr>
            <w:tcW w:w="4462" w:type="dxa"/>
          </w:tcPr>
          <w:p w:rsidR="00E519F2" w:rsidRPr="00E645B7" w:rsidRDefault="00E519F2" w:rsidP="00374B8F">
            <w:pPr>
              <w:jc w:val="both"/>
            </w:pPr>
            <w:r w:rsidRPr="00E645B7">
              <w:t xml:space="preserve">2. Для заливки используйте палитру CMYK, заданную по умолчанию. Палитра вызывается через верхнее меню последовательным выбором </w:t>
            </w:r>
            <w:proofErr w:type="spellStart"/>
            <w:r w:rsidRPr="00E645B7">
              <w:t>Window</w:t>
            </w:r>
            <w:proofErr w:type="spellEnd"/>
            <w:r w:rsidRPr="00E645B7">
              <w:t xml:space="preserve"> &gt; </w:t>
            </w:r>
            <w:proofErr w:type="spellStart"/>
            <w:r w:rsidRPr="00E645B7">
              <w:t>Color</w:t>
            </w:r>
            <w:proofErr w:type="spellEnd"/>
            <w:r w:rsidRPr="00E645B7">
              <w:t xml:space="preserve"> </w:t>
            </w:r>
            <w:proofErr w:type="spellStart"/>
            <w:r w:rsidRPr="00E645B7">
              <w:t>Palettes</w:t>
            </w:r>
            <w:proofErr w:type="spellEnd"/>
            <w:r w:rsidRPr="00E645B7">
              <w:t xml:space="preserve"> &gt; </w:t>
            </w:r>
            <w:proofErr w:type="spellStart"/>
            <w:r w:rsidRPr="00E645B7">
              <w:t>Default</w:t>
            </w:r>
            <w:proofErr w:type="spellEnd"/>
            <w:r w:rsidRPr="00E645B7">
              <w:t xml:space="preserve"> CMYK </w:t>
            </w:r>
            <w:proofErr w:type="spellStart"/>
            <w:r w:rsidRPr="00E645B7">
              <w:t>palette</w:t>
            </w:r>
            <w:proofErr w:type="spellEnd"/>
            <w:r w:rsidRPr="00E645B7">
              <w:t>. Не снимая выделения с окружности, выберите желтый цвет (</w:t>
            </w:r>
            <w:proofErr w:type="spellStart"/>
            <w:r w:rsidRPr="00E645B7">
              <w:t>Yellow</w:t>
            </w:r>
            <w:proofErr w:type="spellEnd"/>
            <w:r w:rsidRPr="00E645B7">
              <w:t xml:space="preserve">; C0, M0, Y100, K0) для заливки. Возьмите инструмент </w:t>
            </w:r>
            <w:proofErr w:type="spellStart"/>
            <w:r w:rsidRPr="00E645B7">
              <w:t>Interactive</w:t>
            </w:r>
            <w:proofErr w:type="spellEnd"/>
            <w:r w:rsidRPr="00E645B7">
              <w:t xml:space="preserve"> </w:t>
            </w:r>
            <w:proofErr w:type="spellStart"/>
            <w:r w:rsidRPr="00E645B7">
              <w:t>Fill</w:t>
            </w:r>
            <w:proofErr w:type="spellEnd"/>
            <w:r w:rsidRPr="00E645B7">
              <w:t xml:space="preserve"> (G на клавиатуре) и в верхнем меню установите радиальный тип градиентной заливки (</w:t>
            </w:r>
            <w:proofErr w:type="spellStart"/>
            <w:r w:rsidRPr="00E645B7">
              <w:t>Fill</w:t>
            </w:r>
            <w:proofErr w:type="spellEnd"/>
            <w:r w:rsidRPr="00E645B7">
              <w:t xml:space="preserve"> </w:t>
            </w:r>
            <w:proofErr w:type="spellStart"/>
            <w:r w:rsidRPr="00E645B7">
              <w:t>Type</w:t>
            </w:r>
            <w:proofErr w:type="spellEnd"/>
            <w:r w:rsidRPr="00E645B7">
              <w:t xml:space="preserve"> - </w:t>
            </w:r>
            <w:proofErr w:type="spellStart"/>
            <w:r w:rsidRPr="00E645B7">
              <w:t>Radial</w:t>
            </w:r>
            <w:proofErr w:type="spellEnd"/>
            <w:r w:rsidRPr="00E645B7">
              <w:t>), как показано на рисунке.</w:t>
            </w:r>
          </w:p>
          <w:p w:rsidR="00E519F2" w:rsidRPr="00E645B7" w:rsidRDefault="00E519F2" w:rsidP="00374B8F">
            <w:pPr>
              <w:jc w:val="both"/>
            </w:pPr>
            <w:r w:rsidRPr="00E645B7">
              <w:br/>
            </w:r>
          </w:p>
        </w:tc>
        <w:tc>
          <w:tcPr>
            <w:tcW w:w="6028" w:type="dxa"/>
          </w:tcPr>
          <w:p w:rsidR="00E519F2" w:rsidRPr="00E645B7" w:rsidRDefault="00E519F2" w:rsidP="00374B8F">
            <w:pPr>
              <w:jc w:val="center"/>
            </w:pPr>
            <w:r>
              <w:rPr>
                <w:noProof/>
              </w:rPr>
              <w:drawing>
                <wp:inline distT="0" distB="0" distL="0" distR="0" wp14:anchorId="7DDB6F42" wp14:editId="66483FF2">
                  <wp:extent cx="2641498" cy="2430780"/>
                  <wp:effectExtent l="0" t="0" r="6985" b="7620"/>
                  <wp:docPr id="44" name="Рисунок 44"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клянный интерфейс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498" cy="2430780"/>
                          </a:xfrm>
                          <a:prstGeom prst="rect">
                            <a:avLst/>
                          </a:prstGeom>
                          <a:noFill/>
                          <a:ln>
                            <a:noFill/>
                          </a:ln>
                        </pic:spPr>
                      </pic:pic>
                    </a:graphicData>
                  </a:graphic>
                </wp:inline>
              </w:drawing>
            </w:r>
          </w:p>
        </w:tc>
      </w:tr>
      <w:tr w:rsidR="00E519F2" w:rsidRPr="00E645B7" w:rsidTr="00E519F2">
        <w:tc>
          <w:tcPr>
            <w:tcW w:w="4462" w:type="dxa"/>
          </w:tcPr>
          <w:p w:rsidR="00E519F2" w:rsidRPr="00E645B7" w:rsidRDefault="00E519F2" w:rsidP="00374B8F">
            <w:pPr>
              <w:jc w:val="both"/>
            </w:pPr>
            <w:r w:rsidRPr="00E645B7">
              <w:lastRenderedPageBreak/>
              <w:t xml:space="preserve">3. Для точной настройки цветов и их положения в радиальном градиенте рекомендуется использовать окно </w:t>
            </w:r>
            <w:proofErr w:type="spellStart"/>
            <w:r w:rsidRPr="00E645B7">
              <w:t>Fountain</w:t>
            </w:r>
            <w:proofErr w:type="spellEnd"/>
            <w:r w:rsidRPr="00E645B7">
              <w:t xml:space="preserve"> </w:t>
            </w:r>
            <w:proofErr w:type="spellStart"/>
            <w:r w:rsidRPr="00E645B7">
              <w:t>Fill</w:t>
            </w:r>
            <w:proofErr w:type="spellEnd"/>
            <w:r w:rsidRPr="00E645B7">
              <w:t xml:space="preserve"> (на клавиатуре F11). Чтобы задать параметры градиента нажмите кнопку </w:t>
            </w:r>
            <w:proofErr w:type="spellStart"/>
            <w:r w:rsidRPr="00E645B7">
              <w:t>Custom</w:t>
            </w:r>
            <w:proofErr w:type="spellEnd"/>
            <w:r w:rsidRPr="00E645B7">
              <w:t xml:space="preserve"> в этом окне. Выделите крайний левый цветовой маркер (положение 0%) и нажмите </w:t>
            </w:r>
            <w:proofErr w:type="spellStart"/>
            <w:r w:rsidRPr="00E645B7">
              <w:t>Others</w:t>
            </w:r>
            <w:proofErr w:type="spellEnd"/>
            <w:r w:rsidRPr="00E645B7">
              <w:t>, чтобы появилось больше настроек цвета. Установите значения CMYK так: C40, M50, Y100, K20. Установите значения крайнего правого маркера следующим образом: C0, M0, Y100, K0. Двойным щелчком над полосой градиента добавьте еще два цветных маркера в позиции 25 и 80% со значениями цвета C0, M5, Y100, K20 и C0, M0, Y100, K0 соответственно.</w:t>
            </w:r>
            <w:r w:rsidRPr="00E645B7">
              <w:br/>
            </w:r>
          </w:p>
        </w:tc>
        <w:tc>
          <w:tcPr>
            <w:tcW w:w="6028" w:type="dxa"/>
          </w:tcPr>
          <w:p w:rsidR="00E519F2" w:rsidRPr="00E645B7" w:rsidRDefault="00E519F2" w:rsidP="00374B8F">
            <w:pPr>
              <w:jc w:val="both"/>
            </w:pPr>
            <w:r>
              <w:rPr>
                <w:noProof/>
              </w:rPr>
              <w:drawing>
                <wp:inline distT="0" distB="0" distL="0" distR="0" wp14:anchorId="03C50B3F" wp14:editId="394D1A4C">
                  <wp:extent cx="3131820" cy="2186940"/>
                  <wp:effectExtent l="0" t="0" r="0" b="3810"/>
                  <wp:docPr id="43" name="Рисунок 43"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еклянный интерфейс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820" cy="2186940"/>
                          </a:xfrm>
                          <a:prstGeom prst="rect">
                            <a:avLst/>
                          </a:prstGeom>
                          <a:noFill/>
                          <a:ln>
                            <a:noFill/>
                          </a:ln>
                        </pic:spPr>
                      </pic:pic>
                    </a:graphicData>
                  </a:graphic>
                </wp:inline>
              </w:drawing>
            </w:r>
          </w:p>
        </w:tc>
      </w:tr>
      <w:tr w:rsidR="00E519F2" w:rsidRPr="00E645B7" w:rsidTr="00E519F2">
        <w:tc>
          <w:tcPr>
            <w:tcW w:w="4462" w:type="dxa"/>
          </w:tcPr>
          <w:p w:rsidR="00E519F2" w:rsidRPr="00E645B7" w:rsidRDefault="00E519F2" w:rsidP="00374B8F">
            <w:pPr>
              <w:jc w:val="both"/>
            </w:pPr>
            <w:r w:rsidRPr="00E645B7">
              <w:t xml:space="preserve">4. Чтобы завершить заливку, установите значение </w:t>
            </w:r>
            <w:proofErr w:type="spellStart"/>
            <w:r w:rsidRPr="00E645B7">
              <w:t>Edge</w:t>
            </w:r>
            <w:proofErr w:type="spellEnd"/>
            <w:r w:rsidRPr="00E645B7">
              <w:t xml:space="preserve"> </w:t>
            </w:r>
            <w:proofErr w:type="spellStart"/>
            <w:r w:rsidRPr="00E645B7">
              <w:t>Pad</w:t>
            </w:r>
            <w:proofErr w:type="spellEnd"/>
            <w:r w:rsidRPr="00E645B7">
              <w:t xml:space="preserve"> равным 5% и удалите видимую обводку с окружности. Заливка готова.</w:t>
            </w:r>
            <w:r w:rsidRPr="00E645B7">
              <w:br/>
            </w:r>
          </w:p>
        </w:tc>
        <w:tc>
          <w:tcPr>
            <w:tcW w:w="6028" w:type="dxa"/>
          </w:tcPr>
          <w:p w:rsidR="00E519F2" w:rsidRPr="00E645B7" w:rsidRDefault="00E519F2" w:rsidP="007D475E">
            <w:pPr>
              <w:jc w:val="center"/>
            </w:pPr>
            <w:r>
              <w:rPr>
                <w:noProof/>
              </w:rPr>
              <w:drawing>
                <wp:inline distT="0" distB="0" distL="0" distR="0" wp14:anchorId="7D9E5E6B" wp14:editId="3F9939A3">
                  <wp:extent cx="2103120" cy="2019300"/>
                  <wp:effectExtent l="0" t="0" r="0" b="0"/>
                  <wp:docPr id="42" name="Рисунок 42"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еклянный интерфейс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2019300"/>
                          </a:xfrm>
                          <a:prstGeom prst="rect">
                            <a:avLst/>
                          </a:prstGeom>
                          <a:noFill/>
                          <a:ln>
                            <a:noFill/>
                          </a:ln>
                        </pic:spPr>
                      </pic:pic>
                    </a:graphicData>
                  </a:graphic>
                </wp:inline>
              </w:drawing>
            </w:r>
          </w:p>
        </w:tc>
      </w:tr>
      <w:tr w:rsidR="00E519F2" w:rsidRPr="00E645B7" w:rsidTr="00E519F2">
        <w:tc>
          <w:tcPr>
            <w:tcW w:w="10490" w:type="dxa"/>
            <w:gridSpan w:val="2"/>
          </w:tcPr>
          <w:p w:rsidR="00E519F2" w:rsidRPr="00E645B7" w:rsidRDefault="00E519F2" w:rsidP="00374B8F">
            <w:pPr>
              <w:jc w:val="both"/>
            </w:pPr>
            <w:r w:rsidRPr="00E645B7">
              <w:t xml:space="preserve">5. Чтобы создать отражение, нарисуйте еще одну окружность диаметром около </w:t>
            </w:r>
            <w:smartTag w:uri="urn:schemas-microsoft-com:office:smarttags" w:element="metricconverter">
              <w:smartTagPr>
                <w:attr w:name="ProductID" w:val="3 см"/>
              </w:smartTagPr>
              <w:r w:rsidRPr="00E645B7">
                <w:t>3 см</w:t>
              </w:r>
            </w:smartTag>
            <w:r w:rsidRPr="00E645B7">
              <w:t xml:space="preserve">, залейте ее белым и расположите в верхней части круга с градиентом. Не снимая выделения, выберите инструмент </w:t>
            </w:r>
            <w:proofErr w:type="spellStart"/>
            <w:r w:rsidRPr="00E645B7">
              <w:t>Interactive</w:t>
            </w:r>
            <w:proofErr w:type="spellEnd"/>
            <w:r w:rsidRPr="00E645B7">
              <w:t xml:space="preserve"> </w:t>
            </w:r>
            <w:proofErr w:type="spellStart"/>
            <w:r w:rsidRPr="00E645B7">
              <w:t>Transparency</w:t>
            </w:r>
            <w:proofErr w:type="spellEnd"/>
            <w:r w:rsidRPr="00E645B7">
              <w:t xml:space="preserve"> и протащите появившуюся направляющую сверху вниз. Удалите видимую обводку с белой фигуры.</w:t>
            </w:r>
          </w:p>
          <w:p w:rsidR="00E519F2" w:rsidRPr="00E645B7" w:rsidRDefault="00E519F2" w:rsidP="00374B8F">
            <w:pPr>
              <w:jc w:val="both"/>
            </w:pPr>
          </w:p>
        </w:tc>
      </w:tr>
      <w:tr w:rsidR="00E519F2" w:rsidRPr="00E645B7" w:rsidTr="00E519F2">
        <w:tc>
          <w:tcPr>
            <w:tcW w:w="4462" w:type="dxa"/>
          </w:tcPr>
          <w:p w:rsidR="00E519F2" w:rsidRPr="00E645B7" w:rsidRDefault="00E519F2" w:rsidP="00374B8F">
            <w:pPr>
              <w:jc w:val="both"/>
            </w:pPr>
            <w:r w:rsidRPr="00E645B7">
              <w:t>6. Теперь нужно точно расположить точки направляющей. Поместите черный маркер приблизительно по центру желтого круга, белый - несколько выше его верхнего края, а среднюю точку немного вверх, на три четверти длины отрезка выше черной.</w:t>
            </w:r>
            <w:r w:rsidRPr="00E645B7">
              <w:br/>
            </w:r>
          </w:p>
        </w:tc>
        <w:tc>
          <w:tcPr>
            <w:tcW w:w="6028" w:type="dxa"/>
          </w:tcPr>
          <w:p w:rsidR="00E519F2" w:rsidRPr="00E645B7" w:rsidRDefault="00E519F2" w:rsidP="007D475E">
            <w:pPr>
              <w:jc w:val="center"/>
            </w:pPr>
            <w:r>
              <w:rPr>
                <w:noProof/>
              </w:rPr>
              <w:drawing>
                <wp:inline distT="0" distB="0" distL="0" distR="0" wp14:anchorId="53AB7EAE" wp14:editId="7527B84B">
                  <wp:extent cx="2217420" cy="2065020"/>
                  <wp:effectExtent l="0" t="0" r="0" b="0"/>
                  <wp:docPr id="41" name="Рисунок 41"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еклянный интерфейс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7420" cy="2065020"/>
                          </a:xfrm>
                          <a:prstGeom prst="rect">
                            <a:avLst/>
                          </a:prstGeom>
                          <a:noFill/>
                          <a:ln>
                            <a:noFill/>
                          </a:ln>
                        </pic:spPr>
                      </pic:pic>
                    </a:graphicData>
                  </a:graphic>
                </wp:inline>
              </w:drawing>
            </w:r>
          </w:p>
        </w:tc>
      </w:tr>
      <w:tr w:rsidR="00E519F2" w:rsidRPr="00E645B7" w:rsidTr="00E519F2">
        <w:tc>
          <w:tcPr>
            <w:tcW w:w="10490" w:type="dxa"/>
            <w:gridSpan w:val="2"/>
          </w:tcPr>
          <w:p w:rsidR="00E519F2" w:rsidRPr="00E645B7" w:rsidRDefault="00E519F2" w:rsidP="00374B8F">
            <w:pPr>
              <w:ind w:firstLine="252"/>
              <w:jc w:val="both"/>
            </w:pPr>
            <w:r w:rsidRPr="00E645B7">
              <w:t xml:space="preserve">Так, используя лишь два векторных объекта, вам удалось создать реалистичный стеклянный объект. Важно отметить, что заданные цвета заливки обеспечивают иллюзию плоскости благодаря более темным внешним краям. Чем темнее края заливки, тем более выражен этот эффект. </w:t>
            </w:r>
          </w:p>
          <w:p w:rsidR="00E519F2" w:rsidRPr="00E645B7" w:rsidRDefault="00E519F2" w:rsidP="007D475E">
            <w:pPr>
              <w:ind w:firstLine="252"/>
              <w:jc w:val="both"/>
            </w:pPr>
            <w:r w:rsidRPr="00E645B7">
              <w:t>Используя те же приемы, вы можете придать практически любой простой фигуре вид стеклянной. Для придания реализма нужно уделять особое внимание цветам градиента и позиции направляющих при добавлении прозрачности.</w:t>
            </w:r>
          </w:p>
        </w:tc>
      </w:tr>
      <w:tr w:rsidR="00E519F2" w:rsidRPr="00E645B7" w:rsidTr="00E519F2">
        <w:tc>
          <w:tcPr>
            <w:tcW w:w="10490" w:type="dxa"/>
            <w:gridSpan w:val="2"/>
          </w:tcPr>
          <w:p w:rsidR="00E519F2" w:rsidRPr="00E645B7" w:rsidRDefault="00E519F2" w:rsidP="00374B8F">
            <w:pPr>
              <w:jc w:val="center"/>
              <w:rPr>
                <w:b/>
                <w:bCs/>
              </w:rPr>
            </w:pPr>
            <w:r w:rsidRPr="00E645B7">
              <w:rPr>
                <w:b/>
                <w:bCs/>
              </w:rPr>
              <w:lastRenderedPageBreak/>
              <w:t>Рисование стеклянных кнопок продолговатой формы</w:t>
            </w:r>
          </w:p>
          <w:p w:rsidR="00E519F2" w:rsidRPr="00E645B7" w:rsidRDefault="00E519F2" w:rsidP="00374B8F">
            <w:pPr>
              <w:jc w:val="both"/>
              <w:rPr>
                <w:b/>
                <w:bCs/>
              </w:rPr>
            </w:pPr>
          </w:p>
          <w:p w:rsidR="00E519F2" w:rsidRPr="00E645B7" w:rsidRDefault="00E519F2" w:rsidP="00374B8F">
            <w:pPr>
              <w:ind w:firstLine="252"/>
              <w:jc w:val="both"/>
            </w:pPr>
            <w:r w:rsidRPr="00E645B7">
              <w:t>Такой же точно базовый эффект можно использовать для придания "стеклянного" вида продолговатым кнопкам. Для этого нужно залить линейным градиентом прямоугольник со скругленными углами, а затем использовать уменьшенную копию прямоугольника, чтобы имитировать блик. Хотя существует несколько методов создания подобных кнопок, описанный ниже метод, пожалуй, является самым простым и быстрым и требует использования минимума объектов.</w:t>
            </w:r>
          </w:p>
        </w:tc>
      </w:tr>
      <w:tr w:rsidR="00E519F2" w:rsidRPr="00E645B7" w:rsidTr="00E519F2">
        <w:tc>
          <w:tcPr>
            <w:tcW w:w="10490" w:type="dxa"/>
            <w:gridSpan w:val="2"/>
          </w:tcPr>
          <w:p w:rsidR="00E519F2" w:rsidRPr="00E645B7" w:rsidRDefault="00E519F2" w:rsidP="00374B8F">
            <w:pPr>
              <w:jc w:val="both"/>
            </w:pPr>
            <w:r w:rsidRPr="00E645B7">
              <w:t xml:space="preserve">1. При помощи инструмента </w:t>
            </w:r>
            <w:proofErr w:type="spellStart"/>
            <w:r w:rsidRPr="00E645B7">
              <w:t>Rectangle</w:t>
            </w:r>
            <w:proofErr w:type="spellEnd"/>
            <w:r w:rsidRPr="00E645B7">
              <w:t xml:space="preserve"> (F6) начертите прямоугольник с размерами приблизительно 12*2 см. В случае необходимости вы можете использовать другие пропорции для кнопки, это зависит от текста, который планируется на ней расположить.</w:t>
            </w:r>
            <w:r w:rsidRPr="00E645B7">
              <w:br/>
            </w:r>
          </w:p>
        </w:tc>
      </w:tr>
      <w:tr w:rsidR="00E519F2" w:rsidRPr="00E645B7" w:rsidTr="00E519F2">
        <w:tc>
          <w:tcPr>
            <w:tcW w:w="4462" w:type="dxa"/>
          </w:tcPr>
          <w:p w:rsidR="00E519F2" w:rsidRPr="00E645B7" w:rsidRDefault="00E519F2" w:rsidP="00374B8F">
            <w:pPr>
              <w:jc w:val="both"/>
            </w:pPr>
            <w:r w:rsidRPr="00E645B7">
              <w:t xml:space="preserve">2. Не снимая выделения с прямоугольника, используйте </w:t>
            </w:r>
            <w:proofErr w:type="spellStart"/>
            <w:r w:rsidRPr="00E645B7">
              <w:t>Rectangle</w:t>
            </w:r>
            <w:proofErr w:type="spellEnd"/>
            <w:r w:rsidRPr="00E645B7">
              <w:t xml:space="preserve"> </w:t>
            </w:r>
            <w:proofErr w:type="spellStart"/>
            <w:r w:rsidRPr="00E645B7">
              <w:t>Corner</w:t>
            </w:r>
            <w:proofErr w:type="spellEnd"/>
            <w:r w:rsidRPr="00E645B7">
              <w:t xml:space="preserve"> </w:t>
            </w:r>
            <w:proofErr w:type="spellStart"/>
            <w:r w:rsidRPr="00E645B7">
              <w:t>Roundness</w:t>
            </w:r>
            <w:proofErr w:type="spellEnd"/>
            <w:r w:rsidRPr="00E645B7">
              <w:t xml:space="preserve"> и </w:t>
            </w:r>
            <w:proofErr w:type="spellStart"/>
            <w:r w:rsidRPr="00E645B7">
              <w:t>Round</w:t>
            </w:r>
            <w:proofErr w:type="spellEnd"/>
            <w:r w:rsidRPr="00E645B7">
              <w:t xml:space="preserve"> </w:t>
            </w:r>
            <w:proofErr w:type="spellStart"/>
            <w:r w:rsidRPr="00E645B7">
              <w:t>Corners</w:t>
            </w:r>
            <w:proofErr w:type="spellEnd"/>
            <w:r w:rsidRPr="00E645B7">
              <w:t xml:space="preserve"> </w:t>
            </w:r>
            <w:proofErr w:type="spellStart"/>
            <w:r w:rsidRPr="00E645B7">
              <w:t>Together</w:t>
            </w:r>
            <w:proofErr w:type="spellEnd"/>
            <w:r w:rsidRPr="00E645B7">
              <w:t xml:space="preserve"> в верхнем меню. Скруглите все углы фигуры на 100% как показано ниже. Вы также можете скруглить углы вручную, используя </w:t>
            </w:r>
            <w:proofErr w:type="spellStart"/>
            <w:r w:rsidRPr="00E645B7">
              <w:t>Shape</w:t>
            </w:r>
            <w:proofErr w:type="spellEnd"/>
            <w:r w:rsidRPr="00E645B7">
              <w:t xml:space="preserve"> </w:t>
            </w:r>
            <w:proofErr w:type="spellStart"/>
            <w:r w:rsidRPr="00E645B7">
              <w:t>Tool</w:t>
            </w:r>
            <w:proofErr w:type="spellEnd"/>
            <w:r w:rsidRPr="00E645B7">
              <w:t xml:space="preserve"> (F10).</w:t>
            </w:r>
            <w:r w:rsidRPr="00E645B7">
              <w:br/>
            </w:r>
          </w:p>
        </w:tc>
        <w:tc>
          <w:tcPr>
            <w:tcW w:w="6028" w:type="dxa"/>
          </w:tcPr>
          <w:p w:rsidR="00E519F2" w:rsidRPr="00E645B7" w:rsidRDefault="00E519F2" w:rsidP="00374B8F">
            <w:pPr>
              <w:jc w:val="both"/>
            </w:pPr>
            <w:r>
              <w:rPr>
                <w:noProof/>
              </w:rPr>
              <w:drawing>
                <wp:inline distT="0" distB="0" distL="0" distR="0" wp14:anchorId="1C65A20F" wp14:editId="0206E8A7">
                  <wp:extent cx="2842260" cy="1135380"/>
                  <wp:effectExtent l="0" t="0" r="0" b="7620"/>
                  <wp:docPr id="40" name="Рисунок 40"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еклянный интерфейс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260" cy="1135380"/>
                          </a:xfrm>
                          <a:prstGeom prst="rect">
                            <a:avLst/>
                          </a:prstGeom>
                          <a:noFill/>
                          <a:ln>
                            <a:noFill/>
                          </a:ln>
                        </pic:spPr>
                      </pic:pic>
                    </a:graphicData>
                  </a:graphic>
                </wp:inline>
              </w:drawing>
            </w:r>
          </w:p>
        </w:tc>
      </w:tr>
      <w:tr w:rsidR="00E519F2" w:rsidRPr="00E645B7" w:rsidTr="00E519F2">
        <w:tc>
          <w:tcPr>
            <w:tcW w:w="10490" w:type="dxa"/>
            <w:gridSpan w:val="2"/>
          </w:tcPr>
          <w:p w:rsidR="00E519F2" w:rsidRPr="00E645B7" w:rsidRDefault="00E519F2" w:rsidP="00374B8F">
            <w:pPr>
              <w:jc w:val="both"/>
              <w:rPr>
                <w:b/>
                <w:i/>
              </w:rPr>
            </w:pPr>
            <w:r w:rsidRPr="00E645B7">
              <w:rPr>
                <w:b/>
                <w:i/>
              </w:rPr>
              <w:t>Важно: чтобы сохранить симметричность скругленных углов прямоугольника, сразу создавайте фигуру нужного размера вместо того, чтобы затем сжимать или расширять ее, нарушая симметрию.</w:t>
            </w:r>
          </w:p>
        </w:tc>
      </w:tr>
      <w:tr w:rsidR="00E519F2" w:rsidRPr="00E645B7" w:rsidTr="00E519F2">
        <w:tc>
          <w:tcPr>
            <w:tcW w:w="4462" w:type="dxa"/>
          </w:tcPr>
          <w:p w:rsidR="00E519F2" w:rsidRPr="00E645B7" w:rsidRDefault="00E519F2" w:rsidP="00374B8F">
            <w:pPr>
              <w:jc w:val="both"/>
            </w:pPr>
            <w:r w:rsidRPr="00E645B7">
              <w:t xml:space="preserve">3. Вы берите инструмент </w:t>
            </w:r>
            <w:proofErr w:type="spellStart"/>
            <w:r w:rsidRPr="00E645B7">
              <w:t>Interactive</w:t>
            </w:r>
            <w:proofErr w:type="spellEnd"/>
            <w:r w:rsidRPr="00E645B7">
              <w:t xml:space="preserve"> </w:t>
            </w:r>
            <w:proofErr w:type="spellStart"/>
            <w:r w:rsidRPr="00E645B7">
              <w:t>Fill</w:t>
            </w:r>
            <w:proofErr w:type="spellEnd"/>
            <w:r w:rsidRPr="00E645B7">
              <w:t xml:space="preserve"> и протащите направляющую сверху вниз, чтобы применить градиентную заливку с параметрами по умолчанию. Чтобы добавить цвета в нужных точках, откройте диалоговое окно </w:t>
            </w:r>
            <w:proofErr w:type="spellStart"/>
            <w:r w:rsidRPr="00E645B7">
              <w:t>Fountain</w:t>
            </w:r>
            <w:proofErr w:type="spellEnd"/>
            <w:r w:rsidRPr="00E645B7">
              <w:t xml:space="preserve"> </w:t>
            </w:r>
            <w:proofErr w:type="spellStart"/>
            <w:r w:rsidRPr="00E645B7">
              <w:t>Fill</w:t>
            </w:r>
            <w:proofErr w:type="spellEnd"/>
            <w:r w:rsidRPr="00E645B7">
              <w:t xml:space="preserve"> (F11) и в нем выберите </w:t>
            </w:r>
            <w:proofErr w:type="spellStart"/>
            <w:r w:rsidRPr="00E645B7">
              <w:t>Custom</w:t>
            </w:r>
            <w:proofErr w:type="spellEnd"/>
            <w:r w:rsidRPr="00E645B7">
              <w:t xml:space="preserve">. В примере использовалась синяя цветовая схема. Для маркера 0% использован цвет C100, M20, Y0, K80, для маркера 100% - C10, M0, Y0, K0. Добавьте третий маркер в позиции 40% и установите ему цвет C100, M20, Y0, K20. Напоследок установите значение </w:t>
            </w:r>
            <w:proofErr w:type="spellStart"/>
            <w:r w:rsidRPr="00E645B7">
              <w:t>Edge</w:t>
            </w:r>
            <w:proofErr w:type="spellEnd"/>
            <w:r w:rsidRPr="00E645B7">
              <w:t xml:space="preserve"> </w:t>
            </w:r>
            <w:proofErr w:type="spellStart"/>
            <w:r w:rsidRPr="00E645B7">
              <w:t>Pad</w:t>
            </w:r>
            <w:proofErr w:type="spellEnd"/>
            <w:r w:rsidRPr="00E645B7">
              <w:t xml:space="preserve"> 5% и удалите видимую обводку. </w:t>
            </w:r>
          </w:p>
        </w:tc>
        <w:tc>
          <w:tcPr>
            <w:tcW w:w="6028" w:type="dxa"/>
          </w:tcPr>
          <w:p w:rsidR="00E519F2" w:rsidRPr="00E645B7" w:rsidRDefault="00E519F2" w:rsidP="00374B8F">
            <w:pPr>
              <w:jc w:val="both"/>
            </w:pPr>
          </w:p>
          <w:p w:rsidR="00E519F2" w:rsidRPr="00E645B7" w:rsidRDefault="00E519F2" w:rsidP="00374B8F">
            <w:pPr>
              <w:jc w:val="both"/>
            </w:pPr>
            <w:r>
              <w:rPr>
                <w:noProof/>
              </w:rPr>
              <w:drawing>
                <wp:inline distT="0" distB="0" distL="0" distR="0" wp14:anchorId="679C13B7" wp14:editId="69AD52C8">
                  <wp:extent cx="3063240" cy="2164080"/>
                  <wp:effectExtent l="0" t="0" r="3810" b="7620"/>
                  <wp:docPr id="39" name="Рисунок 39"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еклянный интерфейс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3240" cy="2164080"/>
                          </a:xfrm>
                          <a:prstGeom prst="rect">
                            <a:avLst/>
                          </a:prstGeom>
                          <a:noFill/>
                          <a:ln>
                            <a:noFill/>
                          </a:ln>
                        </pic:spPr>
                      </pic:pic>
                    </a:graphicData>
                  </a:graphic>
                </wp:inline>
              </w:drawing>
            </w:r>
          </w:p>
        </w:tc>
      </w:tr>
      <w:tr w:rsidR="00E519F2" w:rsidRPr="00E645B7" w:rsidTr="00E519F2">
        <w:tc>
          <w:tcPr>
            <w:tcW w:w="4462" w:type="dxa"/>
          </w:tcPr>
          <w:p w:rsidR="00E519F2" w:rsidRPr="00E645B7" w:rsidRDefault="00E519F2" w:rsidP="00374B8F">
            <w:pPr>
              <w:jc w:val="both"/>
            </w:pPr>
            <w:r w:rsidRPr="00E645B7">
              <w:t>4. Нарисуйте еще один прямоугольник приблизительно 10*1 см. Скруглите углы также, как у первого, залейте белым и удалите видимую обводку. Расположите белый прямоугольник поверх синего, как показано на рисунке.</w:t>
            </w:r>
          </w:p>
          <w:p w:rsidR="00E519F2" w:rsidRPr="00E645B7" w:rsidRDefault="00E519F2" w:rsidP="00374B8F">
            <w:pPr>
              <w:jc w:val="both"/>
            </w:pPr>
          </w:p>
        </w:tc>
        <w:tc>
          <w:tcPr>
            <w:tcW w:w="6028" w:type="dxa"/>
          </w:tcPr>
          <w:p w:rsidR="00E519F2" w:rsidRPr="00E645B7" w:rsidRDefault="00E519F2" w:rsidP="00374B8F">
            <w:pPr>
              <w:jc w:val="both"/>
            </w:pPr>
            <w:r>
              <w:rPr>
                <w:noProof/>
              </w:rPr>
              <w:drawing>
                <wp:inline distT="0" distB="0" distL="0" distR="0" wp14:anchorId="676DCF23" wp14:editId="7AB0627B">
                  <wp:extent cx="3131820" cy="1135380"/>
                  <wp:effectExtent l="0" t="0" r="0" b="7620"/>
                  <wp:docPr id="38" name="Рисунок 38"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еклянный интерфейс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1820" cy="1135380"/>
                          </a:xfrm>
                          <a:prstGeom prst="rect">
                            <a:avLst/>
                          </a:prstGeom>
                          <a:noFill/>
                          <a:ln>
                            <a:noFill/>
                          </a:ln>
                        </pic:spPr>
                      </pic:pic>
                    </a:graphicData>
                  </a:graphic>
                </wp:inline>
              </w:drawing>
            </w:r>
          </w:p>
        </w:tc>
      </w:tr>
      <w:tr w:rsidR="00E519F2" w:rsidRPr="00E645B7" w:rsidTr="00E519F2">
        <w:tc>
          <w:tcPr>
            <w:tcW w:w="4462" w:type="dxa"/>
          </w:tcPr>
          <w:p w:rsidR="00E519F2" w:rsidRPr="00E645B7" w:rsidRDefault="00E519F2" w:rsidP="00374B8F">
            <w:pPr>
              <w:jc w:val="both"/>
            </w:pPr>
            <w:r w:rsidRPr="00E645B7">
              <w:t xml:space="preserve">5. Возьмите инструмент </w:t>
            </w:r>
            <w:proofErr w:type="spellStart"/>
            <w:r w:rsidRPr="00E645B7">
              <w:t>Interactive</w:t>
            </w:r>
            <w:proofErr w:type="spellEnd"/>
            <w:r w:rsidRPr="00E645B7">
              <w:t xml:space="preserve"> </w:t>
            </w:r>
            <w:proofErr w:type="spellStart"/>
            <w:r w:rsidRPr="00E645B7">
              <w:t>Transparency</w:t>
            </w:r>
            <w:proofErr w:type="spellEnd"/>
            <w:r w:rsidRPr="00E645B7">
              <w:t xml:space="preserve"> и протащите его направляющую сверху вниз по верхнему прямоугольнику, чтобы применить к нему линейную прозрачность. В верхнем меню установите 5% для </w:t>
            </w:r>
            <w:proofErr w:type="spellStart"/>
            <w:r w:rsidRPr="00E645B7">
              <w:t>Edge</w:t>
            </w:r>
            <w:proofErr w:type="spellEnd"/>
            <w:r w:rsidRPr="00E645B7">
              <w:t xml:space="preserve"> </w:t>
            </w:r>
            <w:proofErr w:type="spellStart"/>
            <w:r w:rsidRPr="00E645B7">
              <w:t>Pad</w:t>
            </w:r>
            <w:proofErr w:type="spellEnd"/>
            <w:r w:rsidRPr="00E645B7">
              <w:t>.</w:t>
            </w:r>
          </w:p>
        </w:tc>
        <w:tc>
          <w:tcPr>
            <w:tcW w:w="6028" w:type="dxa"/>
          </w:tcPr>
          <w:p w:rsidR="00E519F2" w:rsidRPr="00E645B7" w:rsidRDefault="00E519F2" w:rsidP="00374B8F">
            <w:pPr>
              <w:jc w:val="both"/>
            </w:pPr>
            <w:r>
              <w:rPr>
                <w:noProof/>
              </w:rPr>
              <w:drawing>
                <wp:inline distT="0" distB="0" distL="0" distR="0" wp14:anchorId="2DA98E8B" wp14:editId="5CCE28D6">
                  <wp:extent cx="3131820" cy="1485900"/>
                  <wp:effectExtent l="0" t="0" r="0" b="0"/>
                  <wp:docPr id="37" name="Рисунок 37"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еклянный интерфейс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1820" cy="1485900"/>
                          </a:xfrm>
                          <a:prstGeom prst="rect">
                            <a:avLst/>
                          </a:prstGeom>
                          <a:noFill/>
                          <a:ln>
                            <a:noFill/>
                          </a:ln>
                        </pic:spPr>
                      </pic:pic>
                    </a:graphicData>
                  </a:graphic>
                </wp:inline>
              </w:drawing>
            </w:r>
          </w:p>
        </w:tc>
      </w:tr>
      <w:tr w:rsidR="00E519F2" w:rsidRPr="00E645B7" w:rsidTr="00E519F2">
        <w:tc>
          <w:tcPr>
            <w:tcW w:w="10490" w:type="dxa"/>
            <w:gridSpan w:val="2"/>
          </w:tcPr>
          <w:p w:rsidR="00E519F2" w:rsidRPr="00E645B7" w:rsidRDefault="00E519F2" w:rsidP="00374B8F">
            <w:pPr>
              <w:jc w:val="both"/>
            </w:pPr>
            <w:r w:rsidRPr="00E645B7">
              <w:lastRenderedPageBreak/>
              <w:t xml:space="preserve">6. Выделите прозрачный прямоугольник и сделайте его копию, нажав + на цифровой клавиатуре. Растяните копию так, чтобы ее нижний край почти доходил до нижней границы кнопки. Залейте ее цветом 100% </w:t>
            </w:r>
            <w:proofErr w:type="spellStart"/>
            <w:r w:rsidRPr="00E645B7">
              <w:t>Cyan</w:t>
            </w:r>
            <w:proofErr w:type="spellEnd"/>
            <w:r w:rsidRPr="00E645B7">
              <w:t>, нажав на соответствующий цветной квадратик в палитре.</w:t>
            </w:r>
            <w:r w:rsidRPr="00E645B7">
              <w:br/>
            </w:r>
          </w:p>
        </w:tc>
      </w:tr>
      <w:tr w:rsidR="00E519F2" w:rsidRPr="00E645B7" w:rsidTr="00E519F2">
        <w:tc>
          <w:tcPr>
            <w:tcW w:w="4462" w:type="dxa"/>
          </w:tcPr>
          <w:p w:rsidR="00E519F2" w:rsidRPr="00E645B7" w:rsidRDefault="00E519F2" w:rsidP="00374B8F">
            <w:pPr>
              <w:jc w:val="both"/>
            </w:pPr>
            <w:r w:rsidRPr="00E645B7">
              <w:t xml:space="preserve">7. Возьмите инструмент </w:t>
            </w:r>
            <w:proofErr w:type="spellStart"/>
            <w:r w:rsidRPr="00E645B7">
              <w:t>Interactive</w:t>
            </w:r>
            <w:proofErr w:type="spellEnd"/>
            <w:r w:rsidRPr="00E645B7">
              <w:t xml:space="preserve"> </w:t>
            </w:r>
            <w:proofErr w:type="spellStart"/>
            <w:r w:rsidRPr="00E645B7">
              <w:t>Transparency</w:t>
            </w:r>
            <w:proofErr w:type="spellEnd"/>
            <w:r w:rsidRPr="00E645B7">
              <w:t xml:space="preserve"> и протяните направляющую как показано на рисунке. Чтобы слегка смягчить эффект прозрачности, протащите квадратик 60% </w:t>
            </w:r>
            <w:proofErr w:type="spellStart"/>
            <w:r w:rsidRPr="00E645B7">
              <w:t>Black</w:t>
            </w:r>
            <w:proofErr w:type="spellEnd"/>
            <w:r w:rsidRPr="00E645B7">
              <w:t xml:space="preserve"> из палитры на место белого маркера инструмента </w:t>
            </w:r>
            <w:proofErr w:type="spellStart"/>
            <w:r w:rsidRPr="00E645B7">
              <w:t>Transparency</w:t>
            </w:r>
            <w:proofErr w:type="spellEnd"/>
            <w:r w:rsidRPr="00E645B7">
              <w:t xml:space="preserve">. В верхнем меню среди параметров прозрачности выберите </w:t>
            </w:r>
            <w:proofErr w:type="spellStart"/>
            <w:r w:rsidRPr="00E645B7">
              <w:t>Add</w:t>
            </w:r>
            <w:proofErr w:type="spellEnd"/>
            <w:r w:rsidRPr="00E645B7">
              <w:t>. Выделите все объекты в составе кнопки и сгруппируйте их (</w:t>
            </w:r>
            <w:proofErr w:type="spellStart"/>
            <w:r w:rsidRPr="00E645B7">
              <w:t>Ctrl+G</w:t>
            </w:r>
            <w:proofErr w:type="spellEnd"/>
            <w:r w:rsidRPr="00E645B7">
              <w:t xml:space="preserve">). Ваша кнопка практически готова. </w:t>
            </w:r>
            <w:r w:rsidRPr="00E645B7">
              <w:br/>
            </w:r>
          </w:p>
        </w:tc>
        <w:tc>
          <w:tcPr>
            <w:tcW w:w="6028" w:type="dxa"/>
          </w:tcPr>
          <w:p w:rsidR="00E519F2" w:rsidRPr="00E645B7" w:rsidRDefault="00E519F2" w:rsidP="00374B8F">
            <w:pPr>
              <w:jc w:val="both"/>
            </w:pPr>
            <w:r>
              <w:rPr>
                <w:noProof/>
              </w:rPr>
              <w:drawing>
                <wp:inline distT="0" distB="0" distL="0" distR="0" wp14:anchorId="700A7C1A" wp14:editId="5D47EE33">
                  <wp:extent cx="3139440" cy="1463040"/>
                  <wp:effectExtent l="0" t="0" r="3810" b="3810"/>
                  <wp:docPr id="36" name="Рисунок 36"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еклянный интерфейс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9440" cy="1463040"/>
                          </a:xfrm>
                          <a:prstGeom prst="rect">
                            <a:avLst/>
                          </a:prstGeom>
                          <a:noFill/>
                          <a:ln>
                            <a:noFill/>
                          </a:ln>
                        </pic:spPr>
                      </pic:pic>
                    </a:graphicData>
                  </a:graphic>
                </wp:inline>
              </w:drawing>
            </w:r>
          </w:p>
        </w:tc>
      </w:tr>
      <w:tr w:rsidR="00E519F2" w:rsidRPr="00E645B7" w:rsidTr="00E519F2">
        <w:tc>
          <w:tcPr>
            <w:tcW w:w="10490" w:type="dxa"/>
            <w:gridSpan w:val="2"/>
          </w:tcPr>
          <w:p w:rsidR="00E519F2" w:rsidRPr="00E645B7" w:rsidRDefault="00E519F2" w:rsidP="00374B8F">
            <w:pPr>
              <w:jc w:val="center"/>
            </w:pPr>
            <w:r w:rsidRPr="00E645B7">
              <w:t>Изменяя цвета заливки, вы можете создавать кнопки самых разных цветов.</w:t>
            </w:r>
            <w:r w:rsidRPr="00E645B7">
              <w:br/>
            </w:r>
            <w:r>
              <w:rPr>
                <w:noProof/>
              </w:rPr>
              <w:drawing>
                <wp:inline distT="0" distB="0" distL="0" distR="0" wp14:anchorId="27C0A468" wp14:editId="246FFE74">
                  <wp:extent cx="4503420" cy="1127760"/>
                  <wp:effectExtent l="0" t="0" r="0" b="0"/>
                  <wp:docPr id="35" name="Рисунок 35"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еклянный интерфейс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3420" cy="1127760"/>
                          </a:xfrm>
                          <a:prstGeom prst="rect">
                            <a:avLst/>
                          </a:prstGeom>
                          <a:noFill/>
                          <a:ln>
                            <a:noFill/>
                          </a:ln>
                        </pic:spPr>
                      </pic:pic>
                    </a:graphicData>
                  </a:graphic>
                </wp:inline>
              </w:drawing>
            </w:r>
            <w:r w:rsidRPr="00E645B7">
              <w:br/>
            </w:r>
          </w:p>
        </w:tc>
      </w:tr>
      <w:tr w:rsidR="00E519F2" w:rsidRPr="00E645B7" w:rsidTr="00E519F2">
        <w:tc>
          <w:tcPr>
            <w:tcW w:w="10490" w:type="dxa"/>
            <w:gridSpan w:val="2"/>
          </w:tcPr>
          <w:p w:rsidR="00E519F2" w:rsidRPr="00E645B7" w:rsidRDefault="00E519F2" w:rsidP="00374B8F">
            <w:pPr>
              <w:ind w:firstLine="252"/>
              <w:jc w:val="both"/>
            </w:pPr>
            <w:r w:rsidRPr="00E645B7">
              <w:t xml:space="preserve">Альтернативой градиентной заливке может послужить эффект линзы, примененный к кнопке. Так вы создадите иллюзию прозрачного стекла, искажающего поверхность, находящуюся под ним. Чтобы добиться такого эффекта, для начала создайте прямоугольник, который послужит фоном будущей кнопке. В примере ниже фоном послужил прямоугольник с растровой заливкой. Чтобы применить такую заливку к любому выделенному объекту, возьмите инструмент </w:t>
            </w:r>
            <w:proofErr w:type="spellStart"/>
            <w:r w:rsidRPr="00E645B7">
              <w:t>Interactive</w:t>
            </w:r>
            <w:proofErr w:type="spellEnd"/>
            <w:r w:rsidRPr="00E645B7">
              <w:t xml:space="preserve"> </w:t>
            </w:r>
            <w:proofErr w:type="spellStart"/>
            <w:r w:rsidRPr="00E645B7">
              <w:t>Fill</w:t>
            </w:r>
            <w:proofErr w:type="spellEnd"/>
            <w:r w:rsidRPr="00E645B7">
              <w:t xml:space="preserve"> и в верхнем меню </w:t>
            </w:r>
            <w:proofErr w:type="spellStart"/>
            <w:r w:rsidRPr="00E645B7">
              <w:t>Fill</w:t>
            </w:r>
            <w:proofErr w:type="spellEnd"/>
            <w:r w:rsidRPr="00E645B7">
              <w:t xml:space="preserve"> </w:t>
            </w:r>
            <w:proofErr w:type="spellStart"/>
            <w:r w:rsidRPr="00E645B7">
              <w:t>Type</w:t>
            </w:r>
            <w:proofErr w:type="spellEnd"/>
            <w:r w:rsidRPr="00E645B7">
              <w:t xml:space="preserve"> укажите </w:t>
            </w:r>
            <w:proofErr w:type="spellStart"/>
            <w:r w:rsidRPr="00E645B7">
              <w:t>Bitmap</w:t>
            </w:r>
            <w:proofErr w:type="spellEnd"/>
            <w:r w:rsidRPr="00E645B7">
              <w:t xml:space="preserve"> </w:t>
            </w:r>
            <w:proofErr w:type="spellStart"/>
            <w:r w:rsidRPr="00E645B7">
              <w:t>Pattern</w:t>
            </w:r>
            <w:proofErr w:type="spellEnd"/>
            <w:r w:rsidRPr="00E645B7">
              <w:t xml:space="preserve">. Нарисуйте базовый прямоугольник со скругленными углами для кнопки поверх фона, затем откройте докер </w:t>
            </w:r>
            <w:proofErr w:type="spellStart"/>
            <w:r w:rsidRPr="00E645B7">
              <w:t>Lens</w:t>
            </w:r>
            <w:proofErr w:type="spellEnd"/>
            <w:r w:rsidRPr="00E645B7">
              <w:t xml:space="preserve"> (Alt+F3) и там выберите тип искажения </w:t>
            </w:r>
            <w:proofErr w:type="spellStart"/>
            <w:r w:rsidRPr="00E645B7">
              <w:t>Fish</w:t>
            </w:r>
            <w:proofErr w:type="spellEnd"/>
            <w:r w:rsidRPr="00E645B7">
              <w:t xml:space="preserve"> </w:t>
            </w:r>
            <w:proofErr w:type="spellStart"/>
            <w:r w:rsidRPr="00E645B7">
              <w:t>Eye</w:t>
            </w:r>
            <w:proofErr w:type="spellEnd"/>
            <w:r w:rsidRPr="00E645B7">
              <w:t xml:space="preserve">. Увеличьте параметр </w:t>
            </w:r>
            <w:proofErr w:type="spellStart"/>
            <w:r w:rsidRPr="00E645B7">
              <w:t>Rate</w:t>
            </w:r>
            <w:proofErr w:type="spellEnd"/>
            <w:r w:rsidRPr="00E645B7">
              <w:t xml:space="preserve"> так, чтобы создать эффект искажения фона. Нажмите </w:t>
            </w:r>
            <w:proofErr w:type="spellStart"/>
            <w:r w:rsidRPr="00E645B7">
              <w:t>Apply</w:t>
            </w:r>
            <w:proofErr w:type="spellEnd"/>
            <w:r w:rsidRPr="00E645B7">
              <w:t xml:space="preserve">. </w:t>
            </w:r>
            <w:proofErr w:type="gramStart"/>
            <w:r w:rsidRPr="00E645B7">
              <w:t>После этого создайте и расположите две меньшие фигуры для бликов, залейте их белым и примените линейную прозрачность (сверху вниз для меньшей, снизу вверх для большей фигуры).</w:t>
            </w:r>
            <w:proofErr w:type="gramEnd"/>
          </w:p>
          <w:p w:rsidR="00E519F2" w:rsidRPr="00E645B7" w:rsidRDefault="00E519F2" w:rsidP="007D475E">
            <w:pPr>
              <w:ind w:firstLine="252"/>
              <w:jc w:val="center"/>
            </w:pPr>
            <w:r>
              <w:rPr>
                <w:noProof/>
              </w:rPr>
              <w:drawing>
                <wp:inline distT="0" distB="0" distL="0" distR="0" wp14:anchorId="26B7C81E" wp14:editId="7384EEC0">
                  <wp:extent cx="3752850" cy="1145533"/>
                  <wp:effectExtent l="0" t="0" r="0" b="0"/>
                  <wp:docPr id="34" name="Рисунок 34"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еклянный интерфейс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7895" cy="1150126"/>
                          </a:xfrm>
                          <a:prstGeom prst="rect">
                            <a:avLst/>
                          </a:prstGeom>
                          <a:noFill/>
                          <a:ln>
                            <a:noFill/>
                          </a:ln>
                        </pic:spPr>
                      </pic:pic>
                    </a:graphicData>
                  </a:graphic>
                </wp:inline>
              </w:drawing>
            </w:r>
            <w:r w:rsidRPr="00E645B7">
              <w:br/>
              <w:t xml:space="preserve">С помощью </w:t>
            </w:r>
            <w:proofErr w:type="spellStart"/>
            <w:r w:rsidRPr="00E645B7">
              <w:t>Text</w:t>
            </w:r>
            <w:proofErr w:type="spellEnd"/>
            <w:r w:rsidRPr="00E645B7">
              <w:t xml:space="preserve"> </w:t>
            </w:r>
            <w:proofErr w:type="spellStart"/>
            <w:r w:rsidRPr="00E645B7">
              <w:t>tool</w:t>
            </w:r>
            <w:proofErr w:type="spellEnd"/>
            <w:r w:rsidRPr="00E645B7">
              <w:t xml:space="preserve"> добавьте подпись кнопке. Выровняйте текст по центру. Если выделить одновременно текст и кнопку, то можно будет использовать клавиатурные сокращения для выравнивания текста и кнопки по вертикали (клавиша С) и по горизонтали (клавиша Е). Если вам нужно создать несколько кнопок, различающихся лишь надписью, то вы можете использовать вариант кнопки без надписи в качестве шаблона.</w:t>
            </w:r>
          </w:p>
          <w:p w:rsidR="00E519F2" w:rsidRPr="00E645B7" w:rsidRDefault="00E519F2" w:rsidP="00374B8F">
            <w:pPr>
              <w:ind w:firstLine="432"/>
              <w:jc w:val="center"/>
            </w:pPr>
            <w:r>
              <w:rPr>
                <w:noProof/>
              </w:rPr>
              <w:drawing>
                <wp:inline distT="0" distB="0" distL="0" distR="0" wp14:anchorId="4DC8435F" wp14:editId="16CD64A9">
                  <wp:extent cx="3648075" cy="836318"/>
                  <wp:effectExtent l="0" t="0" r="0" b="1905"/>
                  <wp:docPr id="33" name="Рисунок 33" descr="Стеклянный интерфей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еклянный интерфейс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61894" cy="839486"/>
                          </a:xfrm>
                          <a:prstGeom prst="rect">
                            <a:avLst/>
                          </a:prstGeom>
                          <a:noFill/>
                          <a:ln>
                            <a:noFill/>
                          </a:ln>
                        </pic:spPr>
                      </pic:pic>
                    </a:graphicData>
                  </a:graphic>
                </wp:inline>
              </w:drawing>
            </w:r>
          </w:p>
        </w:tc>
      </w:tr>
    </w:tbl>
    <w:p w:rsidR="00706146" w:rsidRPr="00E519F2" w:rsidRDefault="00706146" w:rsidP="00224055">
      <w:pPr>
        <w:pStyle w:val="a5"/>
        <w:rPr>
          <w:rFonts w:ascii="Times New Roman" w:hAnsi="Times New Roman"/>
          <w:sz w:val="24"/>
        </w:rPr>
      </w:pPr>
    </w:p>
    <w:sectPr w:rsidR="00706146" w:rsidRPr="00E519F2" w:rsidSect="00224055">
      <w:headerReference w:type="even" r:id="rId22"/>
      <w:headerReference w:type="default" r:id="rId23"/>
      <w:footerReference w:type="even" r:id="rId24"/>
      <w:footerReference w:type="default" r:id="rId25"/>
      <w:headerReference w:type="first" r:id="rId26"/>
      <w:footerReference w:type="first" r:id="rId27"/>
      <w:pgSz w:w="11906" w:h="16838"/>
      <w:pgMar w:top="899" w:right="1106" w:bottom="719" w:left="85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E6" w:rsidRDefault="005D43E6" w:rsidP="00974993">
      <w:r>
        <w:separator/>
      </w:r>
    </w:p>
  </w:endnote>
  <w:endnote w:type="continuationSeparator" w:id="0">
    <w:p w:rsidR="005D43E6" w:rsidRDefault="005D43E6" w:rsidP="009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57" w:rsidRDefault="00A0105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57" w:rsidRDefault="00A0105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57" w:rsidRDefault="00A010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E6" w:rsidRDefault="005D43E6" w:rsidP="00974993">
      <w:r>
        <w:separator/>
      </w:r>
    </w:p>
  </w:footnote>
  <w:footnote w:type="continuationSeparator" w:id="0">
    <w:p w:rsidR="005D43E6" w:rsidRDefault="005D43E6" w:rsidP="0097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57" w:rsidRDefault="00A01057">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257157" o:spid="_x0000_s2050" type="#_x0000_t75" style="position:absolute;margin-left:0;margin-top:0;width:497.2pt;height:118.85pt;z-index:-251657216;mso-position-horizontal:center;mso-position-horizontal-relative:margin;mso-position-vertical:center;mso-position-vertical-relative:margin" o:allowincell="f">
          <v:imagedata r:id="rId1" o:title="Снимок экрана (15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57" w:rsidRDefault="00A01057">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257158" o:spid="_x0000_s2051" type="#_x0000_t75" style="position:absolute;margin-left:0;margin-top:0;width:497.2pt;height:118.85pt;z-index:-251656192;mso-position-horizontal:center;mso-position-horizontal-relative:margin;mso-position-vertical:center;mso-position-vertical-relative:margin" o:allowincell="f">
          <v:imagedata r:id="rId1" o:title="Снимок экрана (15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57" w:rsidRDefault="00A01057">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257156" o:spid="_x0000_s2049" type="#_x0000_t75" style="position:absolute;margin-left:0;margin-top:0;width:497.2pt;height:118.85pt;z-index:-251658240;mso-position-horizontal:center;mso-position-horizontal-relative:margin;mso-position-vertical:center;mso-position-vertical-relative:margin" o:allowincell="f">
          <v:imagedata r:id="rId1" o:title="Снимок экрана (15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FFD"/>
    <w:multiLevelType w:val="hybridMultilevel"/>
    <w:tmpl w:val="6596B638"/>
    <w:lvl w:ilvl="0" w:tplc="E7C88D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223B8"/>
    <w:multiLevelType w:val="hybridMultilevel"/>
    <w:tmpl w:val="AAB6B3DC"/>
    <w:lvl w:ilvl="0" w:tplc="FDE00538">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322A0"/>
    <w:multiLevelType w:val="hybridMultilevel"/>
    <w:tmpl w:val="B2B20816"/>
    <w:lvl w:ilvl="0" w:tplc="88966C46">
      <w:start w:val="1"/>
      <w:numFmt w:val="decimal"/>
      <w:lvlText w:val="%1."/>
      <w:lvlJc w:val="left"/>
      <w:pPr>
        <w:ind w:left="1211" w:hanging="360"/>
      </w:pPr>
      <w:rPr>
        <w:rFonts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AF068F"/>
    <w:multiLevelType w:val="hybridMultilevel"/>
    <w:tmpl w:val="96885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FD4ED5"/>
    <w:multiLevelType w:val="hybridMultilevel"/>
    <w:tmpl w:val="306E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F703CE"/>
    <w:multiLevelType w:val="hybridMultilevel"/>
    <w:tmpl w:val="6CE6441E"/>
    <w:lvl w:ilvl="0" w:tplc="93B051A2">
      <w:numFmt w:val="bullet"/>
      <w:lvlText w:val="-"/>
      <w:lvlJc w:val="left"/>
      <w:pPr>
        <w:ind w:left="144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0695B71"/>
    <w:multiLevelType w:val="hybridMultilevel"/>
    <w:tmpl w:val="790C5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AC7AF4"/>
    <w:multiLevelType w:val="hybridMultilevel"/>
    <w:tmpl w:val="EA068F0E"/>
    <w:lvl w:ilvl="0" w:tplc="A9D0033E">
      <w:start w:val="1"/>
      <w:numFmt w:val="decimal"/>
      <w:lvlText w:val="%1."/>
      <w:lvlJc w:val="left"/>
      <w:pPr>
        <w:tabs>
          <w:tab w:val="num" w:pos="540"/>
        </w:tabs>
        <w:ind w:left="540" w:hanging="360"/>
      </w:pPr>
      <w:rPr>
        <w:rFonts w:hint="default"/>
        <w:b/>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54310ED"/>
    <w:multiLevelType w:val="hybridMultilevel"/>
    <w:tmpl w:val="1348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F7522"/>
    <w:multiLevelType w:val="hybridMultilevel"/>
    <w:tmpl w:val="C7AA8240"/>
    <w:lvl w:ilvl="0" w:tplc="E7C88D7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3CE4862"/>
    <w:multiLevelType w:val="hybridMultilevel"/>
    <w:tmpl w:val="5CDA91BC"/>
    <w:lvl w:ilvl="0" w:tplc="50764F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0924F4"/>
    <w:multiLevelType w:val="hybridMultilevel"/>
    <w:tmpl w:val="A4B41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E21B45"/>
    <w:multiLevelType w:val="hybridMultilevel"/>
    <w:tmpl w:val="C4F0C576"/>
    <w:lvl w:ilvl="0" w:tplc="0419000D">
      <w:start w:val="1"/>
      <w:numFmt w:val="bullet"/>
      <w:lvlText w:val=""/>
      <w:lvlJc w:val="left"/>
      <w:pPr>
        <w:ind w:left="962" w:hanging="360"/>
      </w:pPr>
      <w:rPr>
        <w:rFonts w:ascii="Wingdings" w:hAnsi="Wingdings"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3">
    <w:nsid w:val="58E62E63"/>
    <w:multiLevelType w:val="hybridMultilevel"/>
    <w:tmpl w:val="7BF4CDC8"/>
    <w:lvl w:ilvl="0" w:tplc="1744EF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C8C0812"/>
    <w:multiLevelType w:val="hybridMultilevel"/>
    <w:tmpl w:val="A0D6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995665"/>
    <w:multiLevelType w:val="hybridMultilevel"/>
    <w:tmpl w:val="5CDA91BC"/>
    <w:lvl w:ilvl="0" w:tplc="50764F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1F22CC"/>
    <w:multiLevelType w:val="hybridMultilevel"/>
    <w:tmpl w:val="0644B5AC"/>
    <w:lvl w:ilvl="0" w:tplc="150EFA60">
      <w:start w:val="1"/>
      <w:numFmt w:val="decimal"/>
      <w:lvlText w:val="%1."/>
      <w:lvlJc w:val="left"/>
      <w:pPr>
        <w:tabs>
          <w:tab w:val="num" w:pos="1320"/>
        </w:tabs>
        <w:ind w:left="1320" w:hanging="78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D9D3CE1"/>
    <w:multiLevelType w:val="hybridMultilevel"/>
    <w:tmpl w:val="6D8E39F0"/>
    <w:lvl w:ilvl="0" w:tplc="C30A0D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13"/>
  </w:num>
  <w:num w:numId="4">
    <w:abstractNumId w:val="6"/>
  </w:num>
  <w:num w:numId="5">
    <w:abstractNumId w:val="1"/>
  </w:num>
  <w:num w:numId="6">
    <w:abstractNumId w:val="0"/>
  </w:num>
  <w:num w:numId="7">
    <w:abstractNumId w:val="9"/>
  </w:num>
  <w:num w:numId="8">
    <w:abstractNumId w:val="5"/>
  </w:num>
  <w:num w:numId="9">
    <w:abstractNumId w:val="10"/>
  </w:num>
  <w:num w:numId="10">
    <w:abstractNumId w:val="15"/>
  </w:num>
  <w:num w:numId="11">
    <w:abstractNumId w:val="14"/>
  </w:num>
  <w:num w:numId="12">
    <w:abstractNumId w:val="8"/>
  </w:num>
  <w:num w:numId="13">
    <w:abstractNumId w:val="4"/>
  </w:num>
  <w:num w:numId="14">
    <w:abstractNumId w:val="7"/>
  </w:num>
  <w:num w:numId="15">
    <w:abstractNumId w:val="2"/>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6A"/>
    <w:rsid w:val="00000BE8"/>
    <w:rsid w:val="00044BB6"/>
    <w:rsid w:val="00076D24"/>
    <w:rsid w:val="000C0146"/>
    <w:rsid w:val="000C12C0"/>
    <w:rsid w:val="000F04A4"/>
    <w:rsid w:val="0011183F"/>
    <w:rsid w:val="00123D6C"/>
    <w:rsid w:val="001554CE"/>
    <w:rsid w:val="00182038"/>
    <w:rsid w:val="001C3A89"/>
    <w:rsid w:val="001C5CD8"/>
    <w:rsid w:val="001D4568"/>
    <w:rsid w:val="001E0338"/>
    <w:rsid w:val="00224055"/>
    <w:rsid w:val="00227F31"/>
    <w:rsid w:val="00263DF7"/>
    <w:rsid w:val="002650C7"/>
    <w:rsid w:val="00280626"/>
    <w:rsid w:val="00293BA4"/>
    <w:rsid w:val="0029604B"/>
    <w:rsid w:val="002D3371"/>
    <w:rsid w:val="00380E6F"/>
    <w:rsid w:val="003826C5"/>
    <w:rsid w:val="003A7175"/>
    <w:rsid w:val="003D367A"/>
    <w:rsid w:val="00404388"/>
    <w:rsid w:val="00443BE8"/>
    <w:rsid w:val="00444755"/>
    <w:rsid w:val="00467498"/>
    <w:rsid w:val="00477C5B"/>
    <w:rsid w:val="00482D8C"/>
    <w:rsid w:val="004C69AC"/>
    <w:rsid w:val="00546356"/>
    <w:rsid w:val="00555AD2"/>
    <w:rsid w:val="005922F5"/>
    <w:rsid w:val="005D43E6"/>
    <w:rsid w:val="005E1ABB"/>
    <w:rsid w:val="00647F31"/>
    <w:rsid w:val="00690C79"/>
    <w:rsid w:val="006C2A10"/>
    <w:rsid w:val="006C2AF9"/>
    <w:rsid w:val="00705D3E"/>
    <w:rsid w:val="00706146"/>
    <w:rsid w:val="00716249"/>
    <w:rsid w:val="00754262"/>
    <w:rsid w:val="007C7B67"/>
    <w:rsid w:val="007D475E"/>
    <w:rsid w:val="007F253B"/>
    <w:rsid w:val="00804329"/>
    <w:rsid w:val="00856FF2"/>
    <w:rsid w:val="008B47A7"/>
    <w:rsid w:val="008C0005"/>
    <w:rsid w:val="008C3560"/>
    <w:rsid w:val="008D3E6F"/>
    <w:rsid w:val="009528F9"/>
    <w:rsid w:val="00971307"/>
    <w:rsid w:val="00972A62"/>
    <w:rsid w:val="00974993"/>
    <w:rsid w:val="009822FB"/>
    <w:rsid w:val="00983D22"/>
    <w:rsid w:val="009B408C"/>
    <w:rsid w:val="009D5E5C"/>
    <w:rsid w:val="009F0D3B"/>
    <w:rsid w:val="009F3D2A"/>
    <w:rsid w:val="00A01057"/>
    <w:rsid w:val="00A1642D"/>
    <w:rsid w:val="00A54D41"/>
    <w:rsid w:val="00A674FC"/>
    <w:rsid w:val="00AA510B"/>
    <w:rsid w:val="00AE1A58"/>
    <w:rsid w:val="00AE6430"/>
    <w:rsid w:val="00B20664"/>
    <w:rsid w:val="00B275C6"/>
    <w:rsid w:val="00B63CE4"/>
    <w:rsid w:val="00B70860"/>
    <w:rsid w:val="00B8142E"/>
    <w:rsid w:val="00BA5B6A"/>
    <w:rsid w:val="00BB3DBB"/>
    <w:rsid w:val="00BC3461"/>
    <w:rsid w:val="00BE4048"/>
    <w:rsid w:val="00BF5CE1"/>
    <w:rsid w:val="00C023D0"/>
    <w:rsid w:val="00C43E7B"/>
    <w:rsid w:val="00C745FD"/>
    <w:rsid w:val="00C873DF"/>
    <w:rsid w:val="00CE0569"/>
    <w:rsid w:val="00D37F20"/>
    <w:rsid w:val="00DC4F85"/>
    <w:rsid w:val="00DD4B7E"/>
    <w:rsid w:val="00DF7CA6"/>
    <w:rsid w:val="00E22FB7"/>
    <w:rsid w:val="00E23DC9"/>
    <w:rsid w:val="00E32555"/>
    <w:rsid w:val="00E519F2"/>
    <w:rsid w:val="00E61A99"/>
    <w:rsid w:val="00EB1F8A"/>
    <w:rsid w:val="00ED6757"/>
    <w:rsid w:val="00EF2069"/>
    <w:rsid w:val="00EF3240"/>
    <w:rsid w:val="00F02A61"/>
    <w:rsid w:val="00F30243"/>
    <w:rsid w:val="00F4195F"/>
    <w:rsid w:val="00F53AD1"/>
    <w:rsid w:val="00F75E6C"/>
    <w:rsid w:val="00FB5206"/>
    <w:rsid w:val="00FB5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5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Contemporary"/>
    <w:basedOn w:val="a1"/>
    <w:rsid w:val="00BE40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Classic 3"/>
    <w:basedOn w:val="a1"/>
    <w:rsid w:val="00D37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a5">
    <w:name w:val="No Spacing"/>
    <w:link w:val="a6"/>
    <w:uiPriority w:val="1"/>
    <w:qFormat/>
    <w:rsid w:val="00D37F20"/>
    <w:rPr>
      <w:rFonts w:ascii="Calibri" w:eastAsia="Calibri" w:hAnsi="Calibri"/>
      <w:sz w:val="22"/>
      <w:szCs w:val="22"/>
      <w:lang w:eastAsia="en-US"/>
    </w:rPr>
  </w:style>
  <w:style w:type="character" w:customStyle="1" w:styleId="FontStyle41">
    <w:name w:val="Font Style41"/>
    <w:basedOn w:val="a0"/>
    <w:rsid w:val="00D37F20"/>
    <w:rPr>
      <w:rFonts w:ascii="Times New Roman" w:hAnsi="Times New Roman" w:cs="Times New Roman" w:hint="default"/>
      <w:sz w:val="22"/>
      <w:szCs w:val="22"/>
    </w:rPr>
  </w:style>
  <w:style w:type="character" w:customStyle="1" w:styleId="a6">
    <w:name w:val="Без интервала Знак"/>
    <w:basedOn w:val="a0"/>
    <w:link w:val="a5"/>
    <w:rsid w:val="00D37F20"/>
    <w:rPr>
      <w:rFonts w:ascii="Calibri" w:eastAsia="Calibri" w:hAnsi="Calibri"/>
      <w:sz w:val="22"/>
      <w:szCs w:val="22"/>
      <w:lang w:val="ru-RU" w:eastAsia="en-US" w:bidi="ar-SA"/>
    </w:rPr>
  </w:style>
  <w:style w:type="paragraph" w:styleId="a7">
    <w:name w:val="List Paragraph"/>
    <w:basedOn w:val="a"/>
    <w:uiPriority w:val="34"/>
    <w:qFormat/>
    <w:rsid w:val="00BC3461"/>
    <w:pPr>
      <w:widowControl w:val="0"/>
      <w:autoSpaceDE w:val="0"/>
      <w:autoSpaceDN w:val="0"/>
      <w:adjustRightInd w:val="0"/>
      <w:ind w:left="720" w:firstLine="720"/>
      <w:contextualSpacing/>
      <w:jc w:val="both"/>
    </w:pPr>
    <w:rPr>
      <w:rFonts w:cs="Arial"/>
      <w:sz w:val="28"/>
      <w:szCs w:val="20"/>
    </w:rPr>
  </w:style>
  <w:style w:type="paragraph" w:styleId="a8">
    <w:name w:val="Normal (Web)"/>
    <w:basedOn w:val="a"/>
    <w:rsid w:val="001D4568"/>
    <w:pPr>
      <w:spacing w:before="100" w:beforeAutospacing="1" w:after="100" w:afterAutospacing="1"/>
    </w:pPr>
  </w:style>
  <w:style w:type="paragraph" w:customStyle="1" w:styleId="listing">
    <w:name w:val="listing"/>
    <w:basedOn w:val="a"/>
    <w:rsid w:val="001D4568"/>
    <w:pPr>
      <w:spacing w:before="100" w:beforeAutospacing="1" w:after="100" w:afterAutospacing="1"/>
    </w:pPr>
    <w:rPr>
      <w:rFonts w:ascii="Courier New" w:hAnsi="Courier New" w:cs="Courier New"/>
      <w:sz w:val="18"/>
      <w:szCs w:val="18"/>
    </w:rPr>
  </w:style>
  <w:style w:type="character" w:customStyle="1" w:styleId="textb1">
    <w:name w:val="text_b1"/>
    <w:basedOn w:val="a0"/>
    <w:rsid w:val="001D4568"/>
    <w:rPr>
      <w:rFonts w:ascii="Arial" w:hAnsi="Arial" w:cs="Arial" w:hint="default"/>
      <w:b/>
      <w:bCs/>
      <w:sz w:val="21"/>
      <w:szCs w:val="21"/>
    </w:rPr>
  </w:style>
  <w:style w:type="paragraph" w:customStyle="1" w:styleId="title3">
    <w:name w:val="title_3"/>
    <w:basedOn w:val="a"/>
    <w:rsid w:val="001D4568"/>
    <w:pPr>
      <w:spacing w:before="100" w:beforeAutospacing="1" w:after="100" w:afterAutospacing="1"/>
    </w:pPr>
    <w:rPr>
      <w:rFonts w:ascii="Arial" w:hAnsi="Arial" w:cs="Arial"/>
    </w:rPr>
  </w:style>
  <w:style w:type="paragraph" w:styleId="a9">
    <w:name w:val="Balloon Text"/>
    <w:basedOn w:val="a"/>
    <w:link w:val="aa"/>
    <w:rsid w:val="009822FB"/>
    <w:rPr>
      <w:rFonts w:ascii="Tahoma" w:hAnsi="Tahoma" w:cs="Tahoma"/>
      <w:sz w:val="16"/>
      <w:szCs w:val="16"/>
    </w:rPr>
  </w:style>
  <w:style w:type="character" w:customStyle="1" w:styleId="aa">
    <w:name w:val="Текст выноски Знак"/>
    <w:basedOn w:val="a0"/>
    <w:link w:val="a9"/>
    <w:rsid w:val="009822FB"/>
    <w:rPr>
      <w:rFonts w:ascii="Tahoma" w:hAnsi="Tahoma" w:cs="Tahoma"/>
      <w:sz w:val="16"/>
      <w:szCs w:val="16"/>
    </w:rPr>
  </w:style>
  <w:style w:type="character" w:customStyle="1" w:styleId="apple-converted-space">
    <w:name w:val="apple-converted-space"/>
    <w:basedOn w:val="a0"/>
    <w:rsid w:val="008C3560"/>
  </w:style>
  <w:style w:type="paragraph" w:customStyle="1" w:styleId="Default">
    <w:name w:val="Default"/>
    <w:rsid w:val="009D5E5C"/>
    <w:pPr>
      <w:autoSpaceDE w:val="0"/>
      <w:autoSpaceDN w:val="0"/>
      <w:adjustRightInd w:val="0"/>
    </w:pPr>
    <w:rPr>
      <w:color w:val="000000"/>
      <w:sz w:val="24"/>
      <w:szCs w:val="24"/>
    </w:rPr>
  </w:style>
  <w:style w:type="paragraph" w:styleId="ab">
    <w:name w:val="header"/>
    <w:basedOn w:val="a"/>
    <w:link w:val="ac"/>
    <w:rsid w:val="00974993"/>
    <w:pPr>
      <w:tabs>
        <w:tab w:val="center" w:pos="4677"/>
        <w:tab w:val="right" w:pos="9355"/>
      </w:tabs>
    </w:pPr>
  </w:style>
  <w:style w:type="character" w:customStyle="1" w:styleId="ac">
    <w:name w:val="Верхний колонтитул Знак"/>
    <w:basedOn w:val="a0"/>
    <w:link w:val="ab"/>
    <w:rsid w:val="00974993"/>
    <w:rPr>
      <w:sz w:val="24"/>
      <w:szCs w:val="24"/>
    </w:rPr>
  </w:style>
  <w:style w:type="paragraph" w:styleId="ad">
    <w:name w:val="footer"/>
    <w:basedOn w:val="a"/>
    <w:link w:val="ae"/>
    <w:rsid w:val="00974993"/>
    <w:pPr>
      <w:tabs>
        <w:tab w:val="center" w:pos="4677"/>
        <w:tab w:val="right" w:pos="9355"/>
      </w:tabs>
    </w:pPr>
  </w:style>
  <w:style w:type="character" w:customStyle="1" w:styleId="ae">
    <w:name w:val="Нижний колонтитул Знак"/>
    <w:basedOn w:val="a0"/>
    <w:link w:val="ad"/>
    <w:rsid w:val="00974993"/>
    <w:rPr>
      <w:sz w:val="24"/>
      <w:szCs w:val="24"/>
    </w:rPr>
  </w:style>
  <w:style w:type="character" w:styleId="af">
    <w:name w:val="Subtle Emphasis"/>
    <w:basedOn w:val="a0"/>
    <w:uiPriority w:val="19"/>
    <w:qFormat/>
    <w:rsid w:val="0070614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5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Contemporary"/>
    <w:basedOn w:val="a1"/>
    <w:rsid w:val="00BE40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Classic 3"/>
    <w:basedOn w:val="a1"/>
    <w:rsid w:val="00D37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a5">
    <w:name w:val="No Spacing"/>
    <w:link w:val="a6"/>
    <w:uiPriority w:val="1"/>
    <w:qFormat/>
    <w:rsid w:val="00D37F20"/>
    <w:rPr>
      <w:rFonts w:ascii="Calibri" w:eastAsia="Calibri" w:hAnsi="Calibri"/>
      <w:sz w:val="22"/>
      <w:szCs w:val="22"/>
      <w:lang w:eastAsia="en-US"/>
    </w:rPr>
  </w:style>
  <w:style w:type="character" w:customStyle="1" w:styleId="FontStyle41">
    <w:name w:val="Font Style41"/>
    <w:basedOn w:val="a0"/>
    <w:rsid w:val="00D37F20"/>
    <w:rPr>
      <w:rFonts w:ascii="Times New Roman" w:hAnsi="Times New Roman" w:cs="Times New Roman" w:hint="default"/>
      <w:sz w:val="22"/>
      <w:szCs w:val="22"/>
    </w:rPr>
  </w:style>
  <w:style w:type="character" w:customStyle="1" w:styleId="a6">
    <w:name w:val="Без интервала Знак"/>
    <w:basedOn w:val="a0"/>
    <w:link w:val="a5"/>
    <w:rsid w:val="00D37F20"/>
    <w:rPr>
      <w:rFonts w:ascii="Calibri" w:eastAsia="Calibri" w:hAnsi="Calibri"/>
      <w:sz w:val="22"/>
      <w:szCs w:val="22"/>
      <w:lang w:val="ru-RU" w:eastAsia="en-US" w:bidi="ar-SA"/>
    </w:rPr>
  </w:style>
  <w:style w:type="paragraph" w:styleId="a7">
    <w:name w:val="List Paragraph"/>
    <w:basedOn w:val="a"/>
    <w:uiPriority w:val="34"/>
    <w:qFormat/>
    <w:rsid w:val="00BC3461"/>
    <w:pPr>
      <w:widowControl w:val="0"/>
      <w:autoSpaceDE w:val="0"/>
      <w:autoSpaceDN w:val="0"/>
      <w:adjustRightInd w:val="0"/>
      <w:ind w:left="720" w:firstLine="720"/>
      <w:contextualSpacing/>
      <w:jc w:val="both"/>
    </w:pPr>
    <w:rPr>
      <w:rFonts w:cs="Arial"/>
      <w:sz w:val="28"/>
      <w:szCs w:val="20"/>
    </w:rPr>
  </w:style>
  <w:style w:type="paragraph" w:styleId="a8">
    <w:name w:val="Normal (Web)"/>
    <w:basedOn w:val="a"/>
    <w:rsid w:val="001D4568"/>
    <w:pPr>
      <w:spacing w:before="100" w:beforeAutospacing="1" w:after="100" w:afterAutospacing="1"/>
    </w:pPr>
  </w:style>
  <w:style w:type="paragraph" w:customStyle="1" w:styleId="listing">
    <w:name w:val="listing"/>
    <w:basedOn w:val="a"/>
    <w:rsid w:val="001D4568"/>
    <w:pPr>
      <w:spacing w:before="100" w:beforeAutospacing="1" w:after="100" w:afterAutospacing="1"/>
    </w:pPr>
    <w:rPr>
      <w:rFonts w:ascii="Courier New" w:hAnsi="Courier New" w:cs="Courier New"/>
      <w:sz w:val="18"/>
      <w:szCs w:val="18"/>
    </w:rPr>
  </w:style>
  <w:style w:type="character" w:customStyle="1" w:styleId="textb1">
    <w:name w:val="text_b1"/>
    <w:basedOn w:val="a0"/>
    <w:rsid w:val="001D4568"/>
    <w:rPr>
      <w:rFonts w:ascii="Arial" w:hAnsi="Arial" w:cs="Arial" w:hint="default"/>
      <w:b/>
      <w:bCs/>
      <w:sz w:val="21"/>
      <w:szCs w:val="21"/>
    </w:rPr>
  </w:style>
  <w:style w:type="paragraph" w:customStyle="1" w:styleId="title3">
    <w:name w:val="title_3"/>
    <w:basedOn w:val="a"/>
    <w:rsid w:val="001D4568"/>
    <w:pPr>
      <w:spacing w:before="100" w:beforeAutospacing="1" w:after="100" w:afterAutospacing="1"/>
    </w:pPr>
    <w:rPr>
      <w:rFonts w:ascii="Arial" w:hAnsi="Arial" w:cs="Arial"/>
    </w:rPr>
  </w:style>
  <w:style w:type="paragraph" w:styleId="a9">
    <w:name w:val="Balloon Text"/>
    <w:basedOn w:val="a"/>
    <w:link w:val="aa"/>
    <w:rsid w:val="009822FB"/>
    <w:rPr>
      <w:rFonts w:ascii="Tahoma" w:hAnsi="Tahoma" w:cs="Tahoma"/>
      <w:sz w:val="16"/>
      <w:szCs w:val="16"/>
    </w:rPr>
  </w:style>
  <w:style w:type="character" w:customStyle="1" w:styleId="aa">
    <w:name w:val="Текст выноски Знак"/>
    <w:basedOn w:val="a0"/>
    <w:link w:val="a9"/>
    <w:rsid w:val="009822FB"/>
    <w:rPr>
      <w:rFonts w:ascii="Tahoma" w:hAnsi="Tahoma" w:cs="Tahoma"/>
      <w:sz w:val="16"/>
      <w:szCs w:val="16"/>
    </w:rPr>
  </w:style>
  <w:style w:type="character" w:customStyle="1" w:styleId="apple-converted-space">
    <w:name w:val="apple-converted-space"/>
    <w:basedOn w:val="a0"/>
    <w:rsid w:val="008C3560"/>
  </w:style>
  <w:style w:type="paragraph" w:customStyle="1" w:styleId="Default">
    <w:name w:val="Default"/>
    <w:rsid w:val="009D5E5C"/>
    <w:pPr>
      <w:autoSpaceDE w:val="0"/>
      <w:autoSpaceDN w:val="0"/>
      <w:adjustRightInd w:val="0"/>
    </w:pPr>
    <w:rPr>
      <w:color w:val="000000"/>
      <w:sz w:val="24"/>
      <w:szCs w:val="24"/>
    </w:rPr>
  </w:style>
  <w:style w:type="paragraph" w:styleId="ab">
    <w:name w:val="header"/>
    <w:basedOn w:val="a"/>
    <w:link w:val="ac"/>
    <w:rsid w:val="00974993"/>
    <w:pPr>
      <w:tabs>
        <w:tab w:val="center" w:pos="4677"/>
        <w:tab w:val="right" w:pos="9355"/>
      </w:tabs>
    </w:pPr>
  </w:style>
  <w:style w:type="character" w:customStyle="1" w:styleId="ac">
    <w:name w:val="Верхний колонтитул Знак"/>
    <w:basedOn w:val="a0"/>
    <w:link w:val="ab"/>
    <w:rsid w:val="00974993"/>
    <w:rPr>
      <w:sz w:val="24"/>
      <w:szCs w:val="24"/>
    </w:rPr>
  </w:style>
  <w:style w:type="paragraph" w:styleId="ad">
    <w:name w:val="footer"/>
    <w:basedOn w:val="a"/>
    <w:link w:val="ae"/>
    <w:rsid w:val="00974993"/>
    <w:pPr>
      <w:tabs>
        <w:tab w:val="center" w:pos="4677"/>
        <w:tab w:val="right" w:pos="9355"/>
      </w:tabs>
    </w:pPr>
  </w:style>
  <w:style w:type="character" w:customStyle="1" w:styleId="ae">
    <w:name w:val="Нижний колонтитул Знак"/>
    <w:basedOn w:val="a0"/>
    <w:link w:val="ad"/>
    <w:rsid w:val="00974993"/>
    <w:rPr>
      <w:sz w:val="24"/>
      <w:szCs w:val="24"/>
    </w:rPr>
  </w:style>
  <w:style w:type="character" w:styleId="af">
    <w:name w:val="Subtle Emphasis"/>
    <w:basedOn w:val="a0"/>
    <w:uiPriority w:val="19"/>
    <w:qFormat/>
    <w:rsid w:val="0070614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5227">
      <w:bodyDiv w:val="1"/>
      <w:marLeft w:val="0"/>
      <w:marRight w:val="0"/>
      <w:marTop w:val="0"/>
      <w:marBottom w:val="0"/>
      <w:divBdr>
        <w:top w:val="none" w:sz="0" w:space="0" w:color="auto"/>
        <w:left w:val="none" w:sz="0" w:space="0" w:color="auto"/>
        <w:bottom w:val="none" w:sz="0" w:space="0" w:color="auto"/>
        <w:right w:val="none" w:sz="0" w:space="0" w:color="auto"/>
      </w:divBdr>
    </w:div>
    <w:div w:id="19638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DC99-E165-421A-905F-2F8ED052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Лабораторная работа</vt:lpstr>
    </vt:vector>
  </TitlesOfParts>
  <Company>oksi</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dc:title>
  <dc:subject/>
  <dc:creator>oksana</dc:creator>
  <cp:keywords/>
  <cp:lastModifiedBy>1</cp:lastModifiedBy>
  <cp:revision>10</cp:revision>
  <cp:lastPrinted>2011-09-16T15:28:00Z</cp:lastPrinted>
  <dcterms:created xsi:type="dcterms:W3CDTF">2015-07-15T04:26:00Z</dcterms:created>
  <dcterms:modified xsi:type="dcterms:W3CDTF">2017-12-07T07:52:00Z</dcterms:modified>
</cp:coreProperties>
</file>